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19" w:rsidRDefault="00891B19" w:rsidP="00891B19">
      <w:pPr>
        <w:spacing w:before="156" w:after="0" w:line="156" w:lineRule="atLeast"/>
        <w:jc w:val="center"/>
        <w:textAlignment w:val="top"/>
        <w:rPr>
          <w:rFonts w:ascii="Times New Roman" w:eastAsia="Times New Roman" w:hAnsi="Times New Roman" w:cs="Times New Roman"/>
          <w:b/>
          <w:bCs/>
          <w:color w:val="303F50"/>
          <w:sz w:val="24"/>
          <w:szCs w:val="24"/>
          <w:lang w:eastAsia="ru-RU"/>
        </w:rPr>
      </w:pPr>
      <w:r>
        <w:rPr>
          <w:rFonts w:ascii="Times New Roman" w:eastAsia="Times New Roman" w:hAnsi="Times New Roman" w:cs="Times New Roman"/>
          <w:b/>
          <w:noProof/>
          <w:color w:val="303F50"/>
          <w:sz w:val="24"/>
          <w:szCs w:val="24"/>
          <w:lang w:eastAsia="ru-RU"/>
        </w:rPr>
        <w:drawing>
          <wp:inline distT="0" distB="0" distL="0" distR="0">
            <wp:extent cx="667385"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67385" cy="659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303F50"/>
          <w:sz w:val="24"/>
          <w:szCs w:val="24"/>
          <w:lang w:eastAsia="ru-RU"/>
        </w:rPr>
        <w:t xml:space="preserve">                     </w:t>
      </w:r>
    </w:p>
    <w:p w:rsidR="00891B19" w:rsidRDefault="00891B19" w:rsidP="00891B19">
      <w:pPr>
        <w:pStyle w:val="a5"/>
        <w:jc w:val="center"/>
        <w:rPr>
          <w:rFonts w:ascii="Times New Roman" w:hAnsi="Times New Roman" w:cs="Times New Roman"/>
          <w:b/>
          <w:sz w:val="28"/>
        </w:rPr>
      </w:pPr>
      <w:r>
        <w:rPr>
          <w:rFonts w:ascii="Times New Roman" w:hAnsi="Times New Roman" w:cs="Times New Roman"/>
          <w:b/>
          <w:sz w:val="28"/>
        </w:rPr>
        <w:t>АДМИНИСТРАЦИЯ МЯКОНЬКСКОГО СЕЛЬСКОГО ПОСЕЛЕНИЯ</w:t>
      </w:r>
    </w:p>
    <w:p w:rsidR="00891B19" w:rsidRDefault="00891B19" w:rsidP="00891B19">
      <w:pPr>
        <w:pStyle w:val="a5"/>
        <w:jc w:val="center"/>
        <w:rPr>
          <w:rFonts w:ascii="Times New Roman" w:hAnsi="Times New Roman" w:cs="Times New Roman"/>
          <w:b/>
          <w:sz w:val="28"/>
        </w:rPr>
      </w:pPr>
      <w:r>
        <w:rPr>
          <w:rFonts w:ascii="Times New Roman" w:hAnsi="Times New Roman" w:cs="Times New Roman"/>
          <w:b/>
          <w:sz w:val="28"/>
        </w:rPr>
        <w:t>ОКТЯБРЬСКОГО МУНИЦИПАЛЬНОГО РАЙОНА</w:t>
      </w:r>
    </w:p>
    <w:p w:rsidR="00891B19" w:rsidRDefault="00891B19" w:rsidP="00891B19">
      <w:pPr>
        <w:pStyle w:val="a5"/>
        <w:jc w:val="center"/>
        <w:rPr>
          <w:rFonts w:ascii="Times New Roman" w:hAnsi="Times New Roman" w:cs="Times New Roman"/>
          <w:b/>
          <w:sz w:val="28"/>
        </w:rPr>
      </w:pPr>
      <w:r>
        <w:rPr>
          <w:rFonts w:ascii="Times New Roman" w:hAnsi="Times New Roman" w:cs="Times New Roman"/>
          <w:b/>
          <w:sz w:val="28"/>
        </w:rPr>
        <w:t>ЧЕЛЯБИНС</w:t>
      </w:r>
      <w:bookmarkStart w:id="0" w:name="_GoBack"/>
      <w:bookmarkEnd w:id="0"/>
      <w:r>
        <w:rPr>
          <w:rFonts w:ascii="Times New Roman" w:hAnsi="Times New Roman" w:cs="Times New Roman"/>
          <w:b/>
          <w:sz w:val="28"/>
        </w:rPr>
        <w:t>КОЙ ОБЛАСТИ</w:t>
      </w:r>
    </w:p>
    <w:p w:rsidR="00891B19" w:rsidRDefault="00891B19" w:rsidP="00891B19">
      <w:pPr>
        <w:pStyle w:val="a5"/>
        <w:jc w:val="center"/>
        <w:rPr>
          <w:rFonts w:ascii="Times New Roman" w:hAnsi="Times New Roman" w:cs="Times New Roman"/>
          <w:b/>
          <w:sz w:val="28"/>
        </w:rPr>
      </w:pPr>
    </w:p>
    <w:p w:rsidR="00891B19" w:rsidRDefault="00891B19" w:rsidP="00891B19">
      <w:pPr>
        <w:pStyle w:val="a5"/>
        <w:pBdr>
          <w:bottom w:val="single" w:sz="12" w:space="1" w:color="auto"/>
        </w:pBdr>
        <w:jc w:val="center"/>
        <w:rPr>
          <w:rFonts w:ascii="Times New Roman" w:hAnsi="Times New Roman" w:cs="Times New Roman"/>
          <w:b/>
          <w:sz w:val="28"/>
          <w:lang w:eastAsia="ru-RU"/>
        </w:rPr>
      </w:pPr>
      <w:r>
        <w:rPr>
          <w:rFonts w:ascii="Times New Roman" w:hAnsi="Times New Roman" w:cs="Times New Roman"/>
          <w:b/>
          <w:sz w:val="28"/>
          <w:lang w:eastAsia="ru-RU"/>
        </w:rPr>
        <w:t>ПОСТАНОВЛЕНИЕ</w:t>
      </w:r>
    </w:p>
    <w:p w:rsidR="00891B19" w:rsidRDefault="00891B19" w:rsidP="00891B19">
      <w:pPr>
        <w:spacing w:before="156" w:after="0" w:line="156" w:lineRule="atLeast"/>
        <w:jc w:val="center"/>
        <w:textAlignment w:val="top"/>
        <w:rPr>
          <w:rFonts w:ascii="Times New Roman" w:eastAsia="Times New Roman" w:hAnsi="Times New Roman" w:cs="Times New Roman"/>
          <w:b/>
          <w:bCs/>
          <w:color w:val="303F50"/>
          <w:sz w:val="24"/>
          <w:szCs w:val="24"/>
          <w:lang w:eastAsia="ru-RU"/>
        </w:rPr>
      </w:pPr>
    </w:p>
    <w:p w:rsidR="00891B19" w:rsidRDefault="00864C3D" w:rsidP="00891B19">
      <w:pPr>
        <w:pStyle w:val="a5"/>
        <w:rPr>
          <w:rFonts w:ascii="Times New Roman" w:hAnsi="Times New Roman" w:cs="Times New Roman"/>
          <w:sz w:val="28"/>
          <w:lang w:eastAsia="ru-RU"/>
        </w:rPr>
      </w:pPr>
      <w:r>
        <w:rPr>
          <w:rFonts w:ascii="Times New Roman" w:hAnsi="Times New Roman" w:cs="Times New Roman"/>
          <w:sz w:val="28"/>
          <w:lang w:eastAsia="ru-RU"/>
        </w:rPr>
        <w:t>от 21</w:t>
      </w:r>
      <w:r w:rsidR="00357801">
        <w:rPr>
          <w:rFonts w:ascii="Times New Roman" w:hAnsi="Times New Roman" w:cs="Times New Roman"/>
          <w:sz w:val="28"/>
          <w:lang w:eastAsia="ru-RU"/>
        </w:rPr>
        <w:t>.01.2020</w:t>
      </w:r>
      <w:r w:rsidR="00BF5809">
        <w:rPr>
          <w:rFonts w:ascii="Times New Roman" w:hAnsi="Times New Roman" w:cs="Times New Roman"/>
          <w:sz w:val="28"/>
          <w:lang w:eastAsia="ru-RU"/>
        </w:rPr>
        <w:t xml:space="preserve"> </w:t>
      </w:r>
      <w:r w:rsidR="00891B19">
        <w:rPr>
          <w:rFonts w:ascii="Times New Roman" w:hAnsi="Times New Roman" w:cs="Times New Roman"/>
          <w:sz w:val="28"/>
          <w:lang w:eastAsia="ru-RU"/>
        </w:rPr>
        <w:t xml:space="preserve">г. № </w:t>
      </w:r>
      <w:r>
        <w:rPr>
          <w:rFonts w:ascii="Times New Roman" w:hAnsi="Times New Roman" w:cs="Times New Roman"/>
          <w:sz w:val="28"/>
          <w:lang w:eastAsia="ru-RU"/>
        </w:rPr>
        <w:t>7</w:t>
      </w:r>
      <w:r w:rsidR="00891B19">
        <w:rPr>
          <w:rFonts w:ascii="Times New Roman" w:hAnsi="Times New Roman" w:cs="Times New Roman"/>
          <w:sz w:val="28"/>
          <w:lang w:eastAsia="ru-RU"/>
        </w:rPr>
        <w:t xml:space="preserve"> </w:t>
      </w:r>
    </w:p>
    <w:p w:rsidR="00891B19" w:rsidRDefault="00891B19" w:rsidP="00891B19">
      <w:pPr>
        <w:pStyle w:val="a5"/>
        <w:rPr>
          <w:rFonts w:ascii="Times New Roman" w:hAnsi="Times New Roman" w:cs="Times New Roman"/>
          <w:sz w:val="28"/>
          <w:lang w:eastAsia="ru-RU"/>
        </w:rPr>
      </w:pPr>
    </w:p>
    <w:p w:rsidR="00891B19" w:rsidRDefault="00891B19" w:rsidP="00891B19">
      <w:pPr>
        <w:pStyle w:val="a5"/>
        <w:rPr>
          <w:rFonts w:ascii="Times New Roman" w:hAnsi="Times New Roman" w:cs="Times New Roman"/>
          <w:sz w:val="28"/>
          <w:lang w:eastAsia="ru-RU"/>
        </w:rPr>
      </w:pPr>
    </w:p>
    <w:tbl>
      <w:tblPr>
        <w:tblStyle w:val="a6"/>
        <w:tblW w:w="0" w:type="auto"/>
        <w:tblLook w:val="04A0"/>
      </w:tblPr>
      <w:tblGrid>
        <w:gridCol w:w="4928"/>
      </w:tblGrid>
      <w:tr w:rsidR="00891B19" w:rsidTr="00891B19">
        <w:tc>
          <w:tcPr>
            <w:tcW w:w="4928" w:type="dxa"/>
            <w:tcBorders>
              <w:top w:val="nil"/>
              <w:left w:val="nil"/>
              <w:bottom w:val="nil"/>
              <w:right w:val="nil"/>
            </w:tcBorders>
            <w:hideMark/>
          </w:tcPr>
          <w:p w:rsidR="00891B19" w:rsidRDefault="00891B19" w:rsidP="00891B19">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Об   утверждении   муниципальной программы «Благоустройство </w:t>
            </w:r>
            <w:r>
              <w:rPr>
                <w:rFonts w:ascii="Times New Roman" w:eastAsia="Times New Roman" w:hAnsi="Times New Roman" w:cs="Times New Roman"/>
                <w:color w:val="303F50"/>
                <w:sz w:val="28"/>
                <w:szCs w:val="28"/>
                <w:lang w:eastAsia="ru-RU"/>
              </w:rPr>
              <w:t>населенных пунктов</w:t>
            </w:r>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Мяконькского</w:t>
            </w:r>
            <w:proofErr w:type="spellEnd"/>
            <w:r>
              <w:rPr>
                <w:rFonts w:ascii="Times New Roman" w:hAnsi="Times New Roman" w:cs="Times New Roman"/>
                <w:sz w:val="28"/>
                <w:lang w:eastAsia="ru-RU"/>
              </w:rPr>
              <w:t xml:space="preserve">  сельского поселения Октябрьского муниципального района </w:t>
            </w:r>
            <w:r w:rsidR="00760E92">
              <w:rPr>
                <w:rFonts w:ascii="Times New Roman" w:hAnsi="Times New Roman" w:cs="Times New Roman"/>
                <w:sz w:val="28"/>
                <w:lang w:eastAsia="ru-RU"/>
              </w:rPr>
              <w:t xml:space="preserve">Челябинской области» </w:t>
            </w:r>
          </w:p>
        </w:tc>
      </w:tr>
    </w:tbl>
    <w:p w:rsidR="00891B19" w:rsidRDefault="00891B19" w:rsidP="00891B19">
      <w:pPr>
        <w:pStyle w:val="a5"/>
        <w:rPr>
          <w:rFonts w:ascii="Times New Roman" w:hAnsi="Times New Roman" w:cs="Times New Roman"/>
          <w:szCs w:val="16"/>
          <w:lang w:eastAsia="ru-RU"/>
        </w:rPr>
      </w:pPr>
    </w:p>
    <w:p w:rsidR="00891B19" w:rsidRDefault="00891B19" w:rsidP="00891B19">
      <w:pPr>
        <w:pStyle w:val="a5"/>
        <w:rPr>
          <w:rFonts w:ascii="Times New Roman" w:hAnsi="Times New Roman" w:cs="Times New Roman"/>
          <w:sz w:val="20"/>
          <w:szCs w:val="16"/>
          <w:lang w:eastAsia="ru-RU"/>
        </w:rPr>
      </w:pPr>
    </w:p>
    <w:p w:rsidR="00891B19" w:rsidRDefault="00891B19" w:rsidP="00891B19">
      <w:pPr>
        <w:pStyle w:val="a5"/>
        <w:rPr>
          <w:rFonts w:ascii="Times New Roman" w:hAnsi="Times New Roman" w:cs="Times New Roman"/>
          <w:sz w:val="20"/>
          <w:szCs w:val="16"/>
          <w:lang w:eastAsia="ru-RU"/>
        </w:rPr>
      </w:pPr>
    </w:p>
    <w:p w:rsidR="00891B19" w:rsidRDefault="00891B19" w:rsidP="00891B19">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ст.179 Бюджетного Кодекса Российской Федерации</w:t>
      </w:r>
    </w:p>
    <w:p w:rsidR="00891B19" w:rsidRDefault="00891B19" w:rsidP="00891B19">
      <w:pPr>
        <w:pStyle w:val="a5"/>
        <w:jc w:val="both"/>
        <w:rPr>
          <w:rFonts w:ascii="Times New Roman" w:hAnsi="Times New Roman" w:cs="Times New Roman"/>
          <w:sz w:val="24"/>
          <w:szCs w:val="16"/>
          <w:lang w:eastAsia="ru-RU"/>
        </w:rPr>
      </w:pPr>
    </w:p>
    <w:p w:rsidR="00891B19" w:rsidRDefault="00891B19" w:rsidP="00891B19">
      <w:pPr>
        <w:pStyle w:val="a5"/>
        <w:jc w:val="both"/>
        <w:rPr>
          <w:rFonts w:ascii="Times New Roman" w:hAnsi="Times New Roman" w:cs="Times New Roman"/>
          <w:sz w:val="28"/>
          <w:lang w:eastAsia="ru-RU"/>
        </w:rPr>
      </w:pPr>
      <w:r>
        <w:rPr>
          <w:rFonts w:ascii="Times New Roman" w:hAnsi="Times New Roman" w:cs="Times New Roman"/>
          <w:sz w:val="28"/>
          <w:lang w:eastAsia="ru-RU"/>
        </w:rPr>
        <w:t>ПОСТАНОВЛЯЕТ:</w:t>
      </w:r>
    </w:p>
    <w:p w:rsidR="00891B19" w:rsidRDefault="00891B19" w:rsidP="00891B19">
      <w:pPr>
        <w:pStyle w:val="a5"/>
        <w:jc w:val="both"/>
        <w:rPr>
          <w:rFonts w:ascii="Times New Roman" w:hAnsi="Times New Roman" w:cs="Times New Roman"/>
          <w:sz w:val="24"/>
          <w:szCs w:val="16"/>
          <w:lang w:eastAsia="ru-RU"/>
        </w:rPr>
      </w:pPr>
    </w:p>
    <w:p w:rsidR="00891B19" w:rsidRDefault="00891B19" w:rsidP="00891B19">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1. Утвердить муниципальную программу «Благоустройство населенных пунктов </w:t>
      </w:r>
      <w:proofErr w:type="spellStart"/>
      <w:r>
        <w:rPr>
          <w:rFonts w:ascii="Times New Roman" w:hAnsi="Times New Roman" w:cs="Times New Roman"/>
          <w:sz w:val="28"/>
          <w:lang w:eastAsia="ru-RU"/>
        </w:rPr>
        <w:t>Мяконькского</w:t>
      </w:r>
      <w:proofErr w:type="spellEnd"/>
      <w:r>
        <w:rPr>
          <w:rFonts w:ascii="Times New Roman" w:hAnsi="Times New Roman" w:cs="Times New Roman"/>
          <w:sz w:val="28"/>
          <w:lang w:eastAsia="ru-RU"/>
        </w:rPr>
        <w:t xml:space="preserve"> сельского поселения Октябрьского муниципального района Че</w:t>
      </w:r>
      <w:r w:rsidR="00760E92">
        <w:rPr>
          <w:rFonts w:ascii="Times New Roman" w:hAnsi="Times New Roman" w:cs="Times New Roman"/>
          <w:sz w:val="28"/>
          <w:lang w:eastAsia="ru-RU"/>
        </w:rPr>
        <w:t xml:space="preserve">лябинской области » </w:t>
      </w:r>
      <w:r>
        <w:rPr>
          <w:rFonts w:ascii="Times New Roman" w:hAnsi="Times New Roman" w:cs="Times New Roman"/>
          <w:sz w:val="28"/>
          <w:lang w:eastAsia="ru-RU"/>
        </w:rPr>
        <w:t>(далее Программа).</w:t>
      </w:r>
    </w:p>
    <w:p w:rsidR="00891B19" w:rsidRPr="00357801" w:rsidRDefault="00C30A49" w:rsidP="00891B19">
      <w:pPr>
        <w:pStyle w:val="a5"/>
        <w:jc w:val="both"/>
        <w:rPr>
          <w:rFonts w:ascii="Times New Roman" w:hAnsi="Times New Roman" w:cs="Times New Roman"/>
          <w:sz w:val="28"/>
          <w:lang w:eastAsia="ru-RU"/>
        </w:rPr>
      </w:pPr>
      <w:r>
        <w:rPr>
          <w:rFonts w:ascii="Times New Roman" w:hAnsi="Times New Roman" w:cs="Times New Roman"/>
          <w:sz w:val="28"/>
          <w:lang w:eastAsia="ru-RU"/>
        </w:rPr>
        <w:t>2.</w:t>
      </w:r>
      <w:r w:rsidRPr="00C30A49">
        <w:rPr>
          <w:rFonts w:ascii="Times New Roman" w:hAnsi="Times New Roman" w:cs="Times New Roman"/>
          <w:sz w:val="28"/>
          <w:lang w:eastAsia="ru-RU"/>
        </w:rPr>
        <w:t xml:space="preserve"> </w:t>
      </w:r>
      <w:r w:rsidR="00891B19">
        <w:rPr>
          <w:rFonts w:ascii="Times New Roman" w:hAnsi="Times New Roman" w:cs="Times New Roman"/>
          <w:sz w:val="28"/>
          <w:lang w:eastAsia="ru-RU"/>
        </w:rPr>
        <w:t>Настоящее постановление вступает в силу с момента подписания и подлежит обнародованию.</w:t>
      </w:r>
    </w:p>
    <w:p w:rsidR="00891B19" w:rsidRDefault="00357801" w:rsidP="00891B19">
      <w:pPr>
        <w:pStyle w:val="a5"/>
        <w:jc w:val="both"/>
        <w:rPr>
          <w:rFonts w:ascii="Times New Roman" w:hAnsi="Times New Roman" w:cs="Times New Roman"/>
          <w:sz w:val="28"/>
          <w:lang w:eastAsia="ru-RU"/>
        </w:rPr>
      </w:pPr>
      <w:r>
        <w:rPr>
          <w:rFonts w:ascii="Times New Roman" w:hAnsi="Times New Roman" w:cs="Times New Roman"/>
          <w:sz w:val="28"/>
          <w:lang w:eastAsia="ru-RU"/>
        </w:rPr>
        <w:t>3</w:t>
      </w:r>
      <w:r w:rsidR="00891B19">
        <w:rPr>
          <w:rFonts w:ascii="Times New Roman" w:hAnsi="Times New Roman" w:cs="Times New Roman"/>
          <w:sz w:val="28"/>
          <w:lang w:eastAsia="ru-RU"/>
        </w:rPr>
        <w:t xml:space="preserve">. </w:t>
      </w:r>
      <w:proofErr w:type="gramStart"/>
      <w:r w:rsidR="00891B19">
        <w:rPr>
          <w:rFonts w:ascii="Times New Roman" w:hAnsi="Times New Roman" w:cs="Times New Roman"/>
          <w:sz w:val="28"/>
          <w:lang w:eastAsia="ru-RU"/>
        </w:rPr>
        <w:t>Контроль за</w:t>
      </w:r>
      <w:proofErr w:type="gramEnd"/>
      <w:r w:rsidR="00891B19">
        <w:rPr>
          <w:rFonts w:ascii="Times New Roman" w:hAnsi="Times New Roman" w:cs="Times New Roman"/>
          <w:sz w:val="28"/>
          <w:lang w:eastAsia="ru-RU"/>
        </w:rPr>
        <w:t xml:space="preserve"> исполнением настоящего постановления оставляю за собой.</w:t>
      </w:r>
    </w:p>
    <w:p w:rsidR="00891B19" w:rsidRDefault="00891B19" w:rsidP="00891B19">
      <w:pPr>
        <w:pStyle w:val="a5"/>
        <w:rPr>
          <w:rFonts w:ascii="Times New Roman" w:hAnsi="Times New Roman" w:cs="Times New Roman"/>
          <w:sz w:val="28"/>
          <w:lang w:eastAsia="ru-RU"/>
        </w:rPr>
      </w:pPr>
    </w:p>
    <w:p w:rsidR="00891B19" w:rsidRDefault="00891B19" w:rsidP="00891B19">
      <w:pPr>
        <w:pStyle w:val="a5"/>
        <w:rPr>
          <w:rFonts w:ascii="Times New Roman" w:hAnsi="Times New Roman" w:cs="Times New Roman"/>
          <w:sz w:val="28"/>
          <w:lang w:eastAsia="ru-RU"/>
        </w:rPr>
      </w:pPr>
    </w:p>
    <w:p w:rsidR="00891B19" w:rsidRDefault="00891B19" w:rsidP="00891B19">
      <w:pPr>
        <w:pStyle w:val="a5"/>
        <w:rPr>
          <w:rFonts w:ascii="Times New Roman" w:hAnsi="Times New Roman" w:cs="Times New Roman"/>
          <w:sz w:val="24"/>
          <w:szCs w:val="16"/>
          <w:lang w:eastAsia="ru-RU"/>
        </w:rPr>
      </w:pPr>
    </w:p>
    <w:p w:rsidR="00891B19" w:rsidRDefault="00891B19" w:rsidP="00891B19">
      <w:pPr>
        <w:pStyle w:val="a5"/>
        <w:rPr>
          <w:rFonts w:ascii="Times New Roman" w:hAnsi="Times New Roman" w:cs="Times New Roman"/>
          <w:sz w:val="28"/>
          <w:lang w:eastAsia="ru-RU"/>
        </w:rPr>
      </w:pPr>
      <w:r>
        <w:rPr>
          <w:rFonts w:ascii="Times New Roman" w:hAnsi="Times New Roman" w:cs="Times New Roman"/>
          <w:sz w:val="28"/>
          <w:lang w:eastAsia="ru-RU"/>
        </w:rPr>
        <w:t>И.о</w:t>
      </w:r>
      <w:proofErr w:type="gramStart"/>
      <w:r>
        <w:rPr>
          <w:rFonts w:ascii="Times New Roman" w:hAnsi="Times New Roman" w:cs="Times New Roman"/>
          <w:sz w:val="28"/>
          <w:lang w:eastAsia="ru-RU"/>
        </w:rPr>
        <w:t>.г</w:t>
      </w:r>
      <w:proofErr w:type="gramEnd"/>
      <w:r>
        <w:rPr>
          <w:rFonts w:ascii="Times New Roman" w:hAnsi="Times New Roman" w:cs="Times New Roman"/>
          <w:sz w:val="28"/>
          <w:lang w:eastAsia="ru-RU"/>
        </w:rPr>
        <w:t xml:space="preserve">лавы администрации </w:t>
      </w:r>
    </w:p>
    <w:p w:rsidR="00891B19" w:rsidRDefault="00891B19" w:rsidP="00891B19">
      <w:pPr>
        <w:pStyle w:val="a5"/>
        <w:rPr>
          <w:rFonts w:ascii="Times New Roman" w:hAnsi="Times New Roman" w:cs="Times New Roman"/>
          <w:sz w:val="28"/>
          <w:lang w:eastAsia="ru-RU"/>
        </w:rPr>
      </w:pPr>
      <w:proofErr w:type="spellStart"/>
      <w:r>
        <w:rPr>
          <w:rFonts w:ascii="Times New Roman" w:hAnsi="Times New Roman" w:cs="Times New Roman"/>
          <w:sz w:val="28"/>
          <w:lang w:eastAsia="ru-RU"/>
        </w:rPr>
        <w:t>Мяконькского</w:t>
      </w:r>
      <w:proofErr w:type="spellEnd"/>
      <w:r>
        <w:rPr>
          <w:rFonts w:ascii="Times New Roman" w:hAnsi="Times New Roman" w:cs="Times New Roman"/>
          <w:sz w:val="28"/>
          <w:lang w:eastAsia="ru-RU"/>
        </w:rPr>
        <w:t xml:space="preserve"> сельского поселения                                    С.Г.Жигалова</w:t>
      </w:r>
    </w:p>
    <w:p w:rsidR="00125AF2"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891B19" w:rsidRDefault="00891B19"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C30A49" w:rsidRDefault="00C30A49"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6569F1" w:rsidRDefault="006569F1" w:rsidP="006569F1">
      <w:pPr>
        <w:spacing w:before="156" w:after="0" w:line="156" w:lineRule="atLeast"/>
        <w:textAlignment w:val="top"/>
        <w:rPr>
          <w:rFonts w:ascii="Times New Roman" w:eastAsia="Times New Roman" w:hAnsi="Times New Roman" w:cs="Times New Roman"/>
          <w:color w:val="303F50"/>
          <w:sz w:val="16"/>
          <w:szCs w:val="16"/>
          <w:lang w:eastAsia="ru-RU"/>
        </w:rPr>
      </w:pPr>
    </w:p>
    <w:p w:rsidR="00BF5809" w:rsidRDefault="00BF5809" w:rsidP="006569F1">
      <w:pPr>
        <w:spacing w:before="156" w:after="0" w:line="156" w:lineRule="atLeast"/>
        <w:textAlignment w:val="top"/>
        <w:rPr>
          <w:rFonts w:ascii="Times New Roman" w:eastAsia="Times New Roman" w:hAnsi="Times New Roman"/>
          <w:color w:val="303F50"/>
          <w:sz w:val="16"/>
          <w:szCs w:val="16"/>
          <w:lang w:eastAsia="ru-RU"/>
        </w:rPr>
      </w:pPr>
    </w:p>
    <w:p w:rsidR="00357801" w:rsidRDefault="00357801" w:rsidP="006569F1">
      <w:pPr>
        <w:spacing w:before="156" w:after="0" w:line="156" w:lineRule="atLeast"/>
        <w:textAlignment w:val="top"/>
        <w:rPr>
          <w:rFonts w:ascii="Times New Roman" w:eastAsia="Times New Roman" w:hAnsi="Times New Roman"/>
          <w:color w:val="303F50"/>
          <w:sz w:val="16"/>
          <w:szCs w:val="16"/>
          <w:lang w:eastAsia="ru-RU"/>
        </w:rPr>
      </w:pPr>
    </w:p>
    <w:p w:rsidR="00357801" w:rsidRDefault="00357801" w:rsidP="006569F1">
      <w:pPr>
        <w:spacing w:before="156" w:after="0" w:line="156" w:lineRule="atLeast"/>
        <w:textAlignment w:val="top"/>
        <w:rPr>
          <w:rFonts w:ascii="Times New Roman" w:eastAsia="Times New Roman" w:hAnsi="Times New Roman"/>
          <w:color w:val="303F50"/>
          <w:sz w:val="16"/>
          <w:szCs w:val="16"/>
          <w:lang w:eastAsia="ru-RU"/>
        </w:rPr>
      </w:pPr>
    </w:p>
    <w:p w:rsidR="00357801" w:rsidRDefault="00357801" w:rsidP="006569F1">
      <w:pPr>
        <w:spacing w:before="156" w:after="0" w:line="156" w:lineRule="atLeast"/>
        <w:textAlignment w:val="top"/>
        <w:rPr>
          <w:rFonts w:ascii="Times New Roman" w:eastAsia="Times New Roman" w:hAnsi="Times New Roman"/>
          <w:color w:val="303F50"/>
          <w:sz w:val="16"/>
          <w:szCs w:val="16"/>
          <w:lang w:eastAsia="ru-RU"/>
        </w:rPr>
      </w:pPr>
    </w:p>
    <w:p w:rsidR="00357801" w:rsidRDefault="00357801" w:rsidP="006569F1">
      <w:pPr>
        <w:spacing w:before="156" w:after="0" w:line="156" w:lineRule="atLeast"/>
        <w:textAlignment w:val="top"/>
        <w:rPr>
          <w:rFonts w:ascii="Times New Roman" w:eastAsia="Times New Roman" w:hAnsi="Times New Roman"/>
          <w:color w:val="303F50"/>
          <w:sz w:val="16"/>
          <w:szCs w:val="16"/>
          <w:lang w:eastAsia="ru-RU"/>
        </w:rPr>
      </w:pPr>
    </w:p>
    <w:p w:rsidR="00BF5809" w:rsidRDefault="00BF5809" w:rsidP="006569F1">
      <w:pPr>
        <w:spacing w:before="156" w:after="0" w:line="156" w:lineRule="atLeast"/>
        <w:textAlignment w:val="top"/>
        <w:rPr>
          <w:rFonts w:ascii="Times New Roman" w:eastAsia="Times New Roman" w:hAnsi="Times New Roman"/>
          <w:color w:val="303F50"/>
          <w:sz w:val="16"/>
          <w:szCs w:val="16"/>
          <w:lang w:eastAsia="ru-RU"/>
        </w:rPr>
      </w:pPr>
    </w:p>
    <w:p w:rsidR="00BF5809" w:rsidRPr="00324EE5" w:rsidRDefault="00C549C9" w:rsidP="00BF5809">
      <w:pPr>
        <w:pStyle w:val="a5"/>
        <w:jc w:val="right"/>
        <w:rPr>
          <w:rFonts w:ascii="Times New Roman" w:hAnsi="Times New Roman" w:cs="Times New Roman"/>
          <w:sz w:val="18"/>
          <w:szCs w:val="16"/>
          <w:lang w:eastAsia="ru-RU"/>
        </w:rPr>
      </w:pPr>
      <w:r>
        <w:rPr>
          <w:rFonts w:ascii="Times New Roman" w:hAnsi="Times New Roman" w:cs="Times New Roman"/>
          <w:sz w:val="24"/>
          <w:lang w:eastAsia="ru-RU"/>
        </w:rPr>
        <w:lastRenderedPageBreak/>
        <w:t>УТВЕРЖДЕНА</w:t>
      </w:r>
    </w:p>
    <w:p w:rsidR="00BF5809" w:rsidRPr="00324EE5" w:rsidRDefault="00C549C9" w:rsidP="00BF5809">
      <w:pPr>
        <w:pStyle w:val="a5"/>
        <w:jc w:val="right"/>
        <w:rPr>
          <w:rFonts w:ascii="Times New Roman" w:hAnsi="Times New Roman" w:cs="Times New Roman"/>
          <w:sz w:val="18"/>
          <w:szCs w:val="16"/>
          <w:lang w:eastAsia="ru-RU"/>
        </w:rPr>
      </w:pPr>
      <w:r>
        <w:rPr>
          <w:rFonts w:ascii="Times New Roman" w:hAnsi="Times New Roman" w:cs="Times New Roman"/>
          <w:sz w:val="24"/>
          <w:lang w:eastAsia="ru-RU"/>
        </w:rPr>
        <w:t xml:space="preserve">Постановлением </w:t>
      </w:r>
      <w:r w:rsidR="00BF5809" w:rsidRPr="00324EE5">
        <w:rPr>
          <w:rFonts w:ascii="Times New Roman" w:hAnsi="Times New Roman" w:cs="Times New Roman"/>
          <w:sz w:val="24"/>
          <w:lang w:eastAsia="ru-RU"/>
        </w:rPr>
        <w:t xml:space="preserve"> администрации</w:t>
      </w:r>
    </w:p>
    <w:p w:rsidR="00BF5809" w:rsidRPr="00324EE5" w:rsidRDefault="00BF5809" w:rsidP="00BF5809">
      <w:pPr>
        <w:pStyle w:val="a5"/>
        <w:jc w:val="right"/>
        <w:rPr>
          <w:rFonts w:ascii="Times New Roman" w:hAnsi="Times New Roman" w:cs="Times New Roman"/>
          <w:sz w:val="18"/>
          <w:szCs w:val="16"/>
          <w:lang w:eastAsia="ru-RU"/>
        </w:rPr>
      </w:pPr>
      <w:proofErr w:type="spellStart"/>
      <w:r w:rsidRPr="00324EE5">
        <w:rPr>
          <w:rFonts w:ascii="Times New Roman" w:hAnsi="Times New Roman" w:cs="Times New Roman"/>
          <w:sz w:val="24"/>
          <w:lang w:eastAsia="ru-RU"/>
        </w:rPr>
        <w:t>Мяконькского</w:t>
      </w:r>
      <w:proofErr w:type="spellEnd"/>
      <w:r w:rsidRPr="00324EE5">
        <w:rPr>
          <w:rFonts w:ascii="Times New Roman" w:hAnsi="Times New Roman" w:cs="Times New Roman"/>
          <w:sz w:val="24"/>
          <w:lang w:eastAsia="ru-RU"/>
        </w:rPr>
        <w:t xml:space="preserve"> сельского поселения</w:t>
      </w:r>
    </w:p>
    <w:p w:rsidR="006569F1" w:rsidRPr="00BF5809" w:rsidRDefault="00357801" w:rsidP="00BF5809">
      <w:pPr>
        <w:pStyle w:val="a5"/>
        <w:jc w:val="right"/>
        <w:rPr>
          <w:rFonts w:ascii="Times New Roman" w:hAnsi="Times New Roman" w:cs="Times New Roman"/>
          <w:sz w:val="24"/>
          <w:lang w:eastAsia="ru-RU"/>
        </w:rPr>
      </w:pPr>
      <w:r>
        <w:rPr>
          <w:rFonts w:ascii="Times New Roman" w:hAnsi="Times New Roman" w:cs="Times New Roman"/>
          <w:sz w:val="24"/>
          <w:lang w:eastAsia="ru-RU"/>
        </w:rPr>
        <w:t xml:space="preserve">от  </w:t>
      </w:r>
      <w:r w:rsidR="00864C3D">
        <w:rPr>
          <w:rFonts w:ascii="Times New Roman" w:hAnsi="Times New Roman" w:cs="Times New Roman"/>
          <w:sz w:val="24"/>
          <w:lang w:eastAsia="ru-RU"/>
        </w:rPr>
        <w:t>21</w:t>
      </w:r>
      <w:r>
        <w:rPr>
          <w:rFonts w:ascii="Times New Roman" w:hAnsi="Times New Roman" w:cs="Times New Roman"/>
          <w:sz w:val="24"/>
          <w:lang w:eastAsia="ru-RU"/>
        </w:rPr>
        <w:t>.01.2020</w:t>
      </w:r>
      <w:r w:rsidR="00BF5809">
        <w:rPr>
          <w:rFonts w:ascii="Times New Roman" w:hAnsi="Times New Roman" w:cs="Times New Roman"/>
          <w:sz w:val="24"/>
          <w:lang w:eastAsia="ru-RU"/>
        </w:rPr>
        <w:t xml:space="preserve"> </w:t>
      </w:r>
      <w:r w:rsidR="00BF5809" w:rsidRPr="00324EE5">
        <w:rPr>
          <w:rFonts w:ascii="Times New Roman" w:hAnsi="Times New Roman" w:cs="Times New Roman"/>
          <w:sz w:val="24"/>
          <w:lang w:eastAsia="ru-RU"/>
        </w:rPr>
        <w:t>г. №</w:t>
      </w:r>
      <w:r w:rsidR="00864C3D">
        <w:rPr>
          <w:rFonts w:ascii="Times New Roman" w:hAnsi="Times New Roman" w:cs="Times New Roman"/>
          <w:sz w:val="24"/>
          <w:lang w:eastAsia="ru-RU"/>
        </w:rPr>
        <w:t xml:space="preserve"> 7</w:t>
      </w:r>
    </w:p>
    <w:p w:rsidR="006569F1" w:rsidRDefault="006569F1" w:rsidP="006569F1">
      <w:pPr>
        <w:pStyle w:val="a8"/>
        <w:jc w:val="center"/>
        <w:rPr>
          <w:b/>
        </w:rPr>
      </w:pPr>
      <w:r>
        <w:rPr>
          <w:b/>
        </w:rPr>
        <w:t>ПАСПОРТ</w:t>
      </w:r>
    </w:p>
    <w:p w:rsidR="006569F1" w:rsidRDefault="006569F1" w:rsidP="006569F1">
      <w:pPr>
        <w:pStyle w:val="a8"/>
        <w:jc w:val="center"/>
        <w:rPr>
          <w:b/>
        </w:rPr>
      </w:pPr>
      <w:r>
        <w:rPr>
          <w:b/>
        </w:rPr>
        <w:t>Муниципальной программы «</w:t>
      </w:r>
      <w:r>
        <w:rPr>
          <w:b/>
          <w:color w:val="303F50"/>
        </w:rPr>
        <w:t xml:space="preserve">Благоустройство населенных пунктов </w:t>
      </w:r>
      <w:proofErr w:type="spellStart"/>
      <w:r>
        <w:rPr>
          <w:b/>
          <w:color w:val="303F50"/>
        </w:rPr>
        <w:t>Мяконькского</w:t>
      </w:r>
      <w:proofErr w:type="spellEnd"/>
      <w:r>
        <w:rPr>
          <w:b/>
          <w:color w:val="303F50"/>
        </w:rPr>
        <w:t xml:space="preserve"> сельского поселения Октябрьского муниципального района Челябинской области</w:t>
      </w:r>
      <w:r w:rsidR="00760E92">
        <w:rPr>
          <w:b/>
        </w:rPr>
        <w:t xml:space="preserve">» </w:t>
      </w:r>
    </w:p>
    <w:tbl>
      <w:tblPr>
        <w:tblW w:w="9668" w:type="dxa"/>
        <w:jc w:val="center"/>
        <w:tblInd w:w="-667" w:type="dxa"/>
        <w:tblCellMar>
          <w:top w:w="84" w:type="dxa"/>
          <w:left w:w="84" w:type="dxa"/>
          <w:bottom w:w="84" w:type="dxa"/>
          <w:right w:w="84" w:type="dxa"/>
        </w:tblCellMar>
        <w:tblLook w:val="04A0"/>
      </w:tblPr>
      <w:tblGrid>
        <w:gridCol w:w="2865"/>
        <w:gridCol w:w="6803"/>
      </w:tblGrid>
      <w:tr w:rsidR="006569F1" w:rsidTr="006569F1">
        <w:trPr>
          <w:trHeight w:val="701"/>
          <w:jc w:val="center"/>
        </w:trPr>
        <w:tc>
          <w:tcPr>
            <w:tcW w:w="2865" w:type="dxa"/>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 муниципальной программы</w:t>
            </w:r>
          </w:p>
        </w:tc>
        <w:tc>
          <w:tcPr>
            <w:tcW w:w="68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w:t>
            </w:r>
            <w:proofErr w:type="spellStart"/>
            <w:r>
              <w:rPr>
                <w:rFonts w:ascii="Times New Roman" w:eastAsia="Times New Roman" w:hAnsi="Times New Roman"/>
                <w:sz w:val="24"/>
                <w:szCs w:val="24"/>
                <w:lang w:eastAsia="ru-RU"/>
              </w:rPr>
              <w:t>Мяконькского</w:t>
            </w:r>
            <w:proofErr w:type="spellEnd"/>
            <w:r>
              <w:rPr>
                <w:rFonts w:ascii="Times New Roman" w:eastAsia="Times New Roman" w:hAnsi="Times New Roman"/>
                <w:sz w:val="24"/>
                <w:szCs w:val="24"/>
                <w:lang w:eastAsia="ru-RU"/>
              </w:rPr>
              <w:t xml:space="preserve"> сельского поселения</w:t>
            </w:r>
          </w:p>
        </w:tc>
      </w:tr>
      <w:tr w:rsidR="006569F1" w:rsidTr="006569F1">
        <w:trPr>
          <w:trHeight w:val="156"/>
          <w:jc w:val="center"/>
        </w:trPr>
        <w:tc>
          <w:tcPr>
            <w:tcW w:w="2865" w:type="dxa"/>
            <w:tcBorders>
              <w:top w:val="single" w:sz="4" w:space="0" w:color="auto"/>
              <w:left w:val="single" w:sz="4" w:space="0" w:color="000000"/>
              <w:bottom w:val="single" w:sz="4" w:space="0" w:color="auto"/>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Соисполнители муниципальной программы</w:t>
            </w:r>
          </w:p>
        </w:tc>
        <w:tc>
          <w:tcPr>
            <w:tcW w:w="68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отсутствуют</w:t>
            </w:r>
          </w:p>
        </w:tc>
      </w:tr>
      <w:tr w:rsidR="006569F1" w:rsidTr="006569F1">
        <w:trPr>
          <w:trHeight w:val="1090"/>
          <w:jc w:val="center"/>
        </w:trPr>
        <w:tc>
          <w:tcPr>
            <w:tcW w:w="2865" w:type="dxa"/>
            <w:tcBorders>
              <w:top w:val="single" w:sz="4" w:space="0" w:color="auto"/>
              <w:left w:val="single" w:sz="4" w:space="0" w:color="000000"/>
              <w:bottom w:val="single" w:sz="4" w:space="0" w:color="auto"/>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Подпрограммы муниципальной программы</w:t>
            </w:r>
          </w:p>
        </w:tc>
        <w:tc>
          <w:tcPr>
            <w:tcW w:w="68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Отсутствуют</w:t>
            </w:r>
          </w:p>
        </w:tc>
      </w:tr>
      <w:tr w:rsidR="006569F1" w:rsidTr="006569F1">
        <w:trPr>
          <w:trHeight w:val="469"/>
          <w:jc w:val="center"/>
        </w:trPr>
        <w:tc>
          <w:tcPr>
            <w:tcW w:w="2865" w:type="dxa"/>
            <w:tcBorders>
              <w:top w:val="single" w:sz="4" w:space="0" w:color="auto"/>
              <w:left w:val="single" w:sz="4" w:space="0" w:color="000000"/>
              <w:bottom w:val="single" w:sz="4" w:space="0" w:color="000000"/>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Программно-целевые инструменты муниципальной программы</w:t>
            </w:r>
          </w:p>
        </w:tc>
        <w:tc>
          <w:tcPr>
            <w:tcW w:w="68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Отсутствуют</w:t>
            </w:r>
          </w:p>
        </w:tc>
      </w:tr>
      <w:tr w:rsidR="006569F1" w:rsidTr="006569F1">
        <w:trPr>
          <w:trHeight w:val="888"/>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hAnsi="Times New Roman"/>
                <w:sz w:val="24"/>
                <w:szCs w:val="24"/>
              </w:rPr>
              <w:t>Основная цель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shd w:val="clear" w:color="auto" w:fill="FFFFFF"/>
              <w:ind w:firstLine="709"/>
              <w:jc w:val="both"/>
              <w:rPr>
                <w:rFonts w:ascii="Times New Roman" w:hAnsi="Times New Roman"/>
                <w:color w:val="2D2D2D"/>
                <w:sz w:val="24"/>
                <w:szCs w:val="24"/>
              </w:rPr>
            </w:pPr>
            <w:r>
              <w:rPr>
                <w:rFonts w:ascii="Times New Roman" w:hAnsi="Times New Roman"/>
                <w:color w:val="2D2D2D"/>
                <w:sz w:val="24"/>
                <w:szCs w:val="24"/>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proofErr w:type="spellStart"/>
            <w:r>
              <w:rPr>
                <w:rFonts w:ascii="Times New Roman" w:hAnsi="Times New Roman"/>
                <w:color w:val="0000CC"/>
                <w:sz w:val="24"/>
                <w:szCs w:val="24"/>
              </w:rPr>
              <w:t>Мяконькского</w:t>
            </w:r>
            <w:proofErr w:type="spellEnd"/>
            <w:r>
              <w:rPr>
                <w:rFonts w:ascii="Times New Roman" w:hAnsi="Times New Roman"/>
                <w:color w:val="2D2D2D"/>
                <w:sz w:val="24"/>
                <w:szCs w:val="24"/>
              </w:rPr>
              <w:t xml:space="preserve"> сельского поселения.</w:t>
            </w:r>
          </w:p>
        </w:tc>
      </w:tr>
      <w:tr w:rsidR="006569F1" w:rsidTr="006569F1">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hAnsi="Times New Roman"/>
                <w:sz w:val="24"/>
                <w:szCs w:val="24"/>
              </w:rPr>
              <w:t>Основные задачи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pStyle w:val="ConsPlusNonformat"/>
              <w:widowControl/>
              <w:ind w:firstLine="709"/>
              <w:rPr>
                <w:rFonts w:ascii="Times New Roman" w:hAnsi="Times New Roman" w:cs="Times New Roman"/>
                <w:color w:val="2D2D2D"/>
                <w:sz w:val="24"/>
                <w:szCs w:val="24"/>
              </w:rPr>
            </w:pPr>
            <w:r>
              <w:rPr>
                <w:rFonts w:ascii="Times New Roman" w:hAnsi="Times New Roman" w:cs="Times New Roman"/>
                <w:color w:val="2D2D2D"/>
                <w:sz w:val="24"/>
                <w:szCs w:val="24"/>
              </w:rPr>
              <w:t xml:space="preserve">- проведение комплекса мероприятий по благоустройству территории сельского поселения </w:t>
            </w:r>
            <w:proofErr w:type="spellStart"/>
            <w:r>
              <w:rPr>
                <w:rFonts w:ascii="Times New Roman" w:hAnsi="Times New Roman" w:cs="Times New Roman"/>
                <w:color w:val="0000CC"/>
                <w:sz w:val="24"/>
                <w:szCs w:val="24"/>
              </w:rPr>
              <w:t>Мяконькского</w:t>
            </w:r>
            <w:proofErr w:type="spellEnd"/>
            <w:r>
              <w:rPr>
                <w:rFonts w:ascii="Times New Roman" w:hAnsi="Times New Roman" w:cs="Times New Roman"/>
                <w:color w:val="2D2D2D"/>
                <w:sz w:val="24"/>
                <w:szCs w:val="24"/>
              </w:rPr>
              <w:t xml:space="preserve"> сельского поселения;</w:t>
            </w:r>
            <w:r>
              <w:rPr>
                <w:rFonts w:ascii="Times New Roman" w:hAnsi="Times New Roman" w:cs="Times New Roman"/>
                <w:color w:val="2D2D2D"/>
                <w:sz w:val="24"/>
                <w:szCs w:val="24"/>
              </w:rPr>
              <w:br/>
              <w:t>- организация уличного освещения;</w:t>
            </w:r>
          </w:p>
          <w:p w:rsidR="006569F1" w:rsidRDefault="006569F1">
            <w:pPr>
              <w:rPr>
                <w:rFonts w:ascii="Times New Roman" w:hAnsi="Times New Roman" w:cs="Times New Roman"/>
                <w:color w:val="000000"/>
                <w:sz w:val="24"/>
                <w:szCs w:val="24"/>
              </w:rPr>
            </w:pPr>
            <w:r>
              <w:rPr>
                <w:rFonts w:ascii="Times New Roman" w:hAnsi="Times New Roman"/>
                <w:color w:val="000000"/>
                <w:sz w:val="24"/>
                <w:szCs w:val="24"/>
              </w:rPr>
              <w:t>- организация ритуальных услуг и содержание мест захоронения;</w:t>
            </w:r>
          </w:p>
          <w:p w:rsidR="006569F1" w:rsidRDefault="006569F1">
            <w:pPr>
              <w:rPr>
                <w:rFonts w:ascii="Times New Roman" w:hAnsi="Times New Roman"/>
                <w:color w:val="000000"/>
                <w:sz w:val="24"/>
                <w:szCs w:val="24"/>
              </w:rPr>
            </w:pPr>
            <w:r>
              <w:rPr>
                <w:rFonts w:ascii="Times New Roman" w:hAnsi="Times New Roman"/>
                <w:color w:val="000000"/>
                <w:sz w:val="24"/>
                <w:szCs w:val="24"/>
              </w:rPr>
              <w:t>- участие в организации деятельности по сбору (в том числе раздельному сбору) и транспортированию твердых отходов</w:t>
            </w:r>
            <w:proofErr w:type="gramStart"/>
            <w:r>
              <w:rPr>
                <w:rFonts w:ascii="Times New Roman" w:hAnsi="Times New Roman"/>
                <w:color w:val="000000"/>
                <w:sz w:val="24"/>
                <w:szCs w:val="24"/>
              </w:rPr>
              <w:t xml:space="preserve"> ;</w:t>
            </w:r>
            <w:proofErr w:type="gramEnd"/>
          </w:p>
          <w:p w:rsidR="006569F1" w:rsidRDefault="006569F1">
            <w:pPr>
              <w:rPr>
                <w:rFonts w:ascii="Times New Roman" w:hAnsi="Times New Roman"/>
                <w:color w:val="000000"/>
                <w:sz w:val="24"/>
                <w:szCs w:val="24"/>
              </w:rPr>
            </w:pPr>
            <w:r>
              <w:rPr>
                <w:rFonts w:ascii="Times New Roman" w:hAnsi="Times New Roman"/>
                <w:color w:val="000000"/>
                <w:sz w:val="24"/>
                <w:szCs w:val="24"/>
              </w:rPr>
              <w:t>- прочие мероприятия по благоустройству сельских поселений:</w:t>
            </w:r>
          </w:p>
          <w:p w:rsidR="006569F1" w:rsidRDefault="006569F1">
            <w:pPr>
              <w:rPr>
                <w:rFonts w:ascii="Times New Roman" w:hAnsi="Times New Roman"/>
                <w:color w:val="2D2D2D"/>
                <w:sz w:val="24"/>
                <w:szCs w:val="24"/>
              </w:rPr>
            </w:pPr>
            <w:r>
              <w:rPr>
                <w:rFonts w:ascii="Times New Roman" w:hAnsi="Times New Roman"/>
                <w:color w:val="000000"/>
                <w:sz w:val="24"/>
                <w:szCs w:val="24"/>
              </w:rPr>
              <w:t xml:space="preserve"> </w:t>
            </w:r>
            <w:r>
              <w:rPr>
                <w:rFonts w:ascii="Times New Roman" w:hAnsi="Times New Roman"/>
                <w:color w:val="2D2D2D"/>
                <w:sz w:val="24"/>
                <w:szCs w:val="24"/>
              </w:rPr>
              <w:t xml:space="preserve">- мероприятия по световому оформлению фасадов зданий и сооружений на территории </w:t>
            </w:r>
            <w:proofErr w:type="spellStart"/>
            <w:r>
              <w:rPr>
                <w:rFonts w:ascii="Times New Roman" w:hAnsi="Times New Roman"/>
                <w:color w:val="0000CC"/>
                <w:sz w:val="24"/>
                <w:szCs w:val="24"/>
              </w:rPr>
              <w:t>Мяконькского</w:t>
            </w:r>
            <w:proofErr w:type="spellEnd"/>
            <w:r>
              <w:rPr>
                <w:rFonts w:ascii="Times New Roman" w:hAnsi="Times New Roman"/>
                <w:color w:val="2D2D2D"/>
                <w:sz w:val="24"/>
                <w:szCs w:val="24"/>
              </w:rPr>
              <w:t xml:space="preserve"> сельского   поселения;</w:t>
            </w:r>
            <w:r>
              <w:rPr>
                <w:rFonts w:ascii="Times New Roman" w:hAnsi="Times New Roman"/>
                <w:color w:val="2D2D2D"/>
                <w:sz w:val="24"/>
                <w:szCs w:val="24"/>
              </w:rPr>
              <w:br/>
              <w:t>- ремонт дворовых территорий многоквартирных домов, проездов к дворовым территориям  многоквартирных домов населенных пунктов, внутриквартальных дорог, тротуаров и пешеходных дорожек;</w:t>
            </w:r>
          </w:p>
          <w:p w:rsidR="006569F1" w:rsidRDefault="006569F1">
            <w:pPr>
              <w:pStyle w:val="a8"/>
            </w:pPr>
            <w:r>
              <w:t xml:space="preserve">- проведение комплекса работ по благоустройству населённых </w:t>
            </w:r>
            <w:r>
              <w:lastRenderedPageBreak/>
              <w:t>пунктов, в том числе:</w:t>
            </w:r>
          </w:p>
          <w:p w:rsidR="006569F1" w:rsidRDefault="006569F1">
            <w:pPr>
              <w:pStyle w:val="a8"/>
            </w:pPr>
            <w:r>
              <w:t>- опиловка усыхающих крон деревьев и удаление полностью высохших деревьев;</w:t>
            </w:r>
          </w:p>
          <w:p w:rsidR="006569F1" w:rsidRDefault="006569F1">
            <w:pPr>
              <w:rPr>
                <w:rFonts w:ascii="Times New Roman" w:eastAsia="Calibri"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аккарицидная</w:t>
            </w:r>
            <w:proofErr w:type="spellEnd"/>
            <w:r>
              <w:rPr>
                <w:rFonts w:ascii="Times New Roman" w:hAnsi="Times New Roman"/>
                <w:sz w:val="24"/>
                <w:szCs w:val="24"/>
              </w:rPr>
              <w:t xml:space="preserve"> обработка мест </w:t>
            </w:r>
            <w:proofErr w:type="gramStart"/>
            <w:r>
              <w:rPr>
                <w:rFonts w:ascii="Times New Roman" w:hAnsi="Times New Roman"/>
                <w:sz w:val="24"/>
                <w:szCs w:val="24"/>
              </w:rPr>
              <w:t>массового</w:t>
            </w:r>
            <w:proofErr w:type="gramEnd"/>
          </w:p>
          <w:p w:rsidR="006569F1" w:rsidRDefault="006569F1">
            <w:pPr>
              <w:pStyle w:val="a8"/>
            </w:pPr>
            <w:r>
              <w:t>пребывания граждан;</w:t>
            </w:r>
          </w:p>
          <w:p w:rsidR="006569F1" w:rsidRDefault="006569F1">
            <w:pPr>
              <w:pStyle w:val="a8"/>
            </w:pPr>
            <w:r>
              <w:t>- ликвидация несанкционированных свалок в населённых пунктах поселения;</w:t>
            </w:r>
          </w:p>
          <w:p w:rsidR="006569F1" w:rsidRDefault="006569F1">
            <w:pPr>
              <w:pStyle w:val="a8"/>
            </w:pPr>
            <w:r>
              <w:t>- текущий ремонт памятников;</w:t>
            </w:r>
          </w:p>
          <w:p w:rsidR="006569F1" w:rsidRDefault="006569F1">
            <w:pPr>
              <w:pStyle w:val="a8"/>
            </w:pPr>
            <w:r>
              <w:t xml:space="preserve">- </w:t>
            </w:r>
            <w:proofErr w:type="spellStart"/>
            <w:r>
              <w:t>окашивание</w:t>
            </w:r>
            <w:proofErr w:type="spellEnd"/>
            <w:r>
              <w:t xml:space="preserve"> улиц в весенне-летний период;</w:t>
            </w:r>
          </w:p>
          <w:p w:rsidR="006569F1" w:rsidRDefault="006569F1">
            <w:pPr>
              <w:spacing w:before="156" w:after="0" w:line="273" w:lineRule="atLeast"/>
              <w:rPr>
                <w:rFonts w:ascii="Times New Roman" w:eastAsia="Times New Roman" w:hAnsi="Times New Roman"/>
                <w:sz w:val="24"/>
                <w:szCs w:val="24"/>
                <w:lang w:eastAsia="ru-RU"/>
              </w:rPr>
            </w:pPr>
            <w:r>
              <w:rPr>
                <w:rFonts w:ascii="Times New Roman" w:hAnsi="Times New Roman"/>
                <w:sz w:val="24"/>
                <w:szCs w:val="24"/>
              </w:rPr>
              <w:t>- уборка улиц  в весенне-летний период.</w:t>
            </w:r>
          </w:p>
        </w:tc>
      </w:tr>
      <w:tr w:rsidR="006569F1" w:rsidTr="006569F1">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6569F1" w:rsidRDefault="006569F1">
            <w:pPr>
              <w:ind w:right="844"/>
              <w:jc w:val="both"/>
              <w:rPr>
                <w:rFonts w:ascii="Times New Roman" w:hAnsi="Times New Roman"/>
                <w:sz w:val="24"/>
                <w:szCs w:val="24"/>
              </w:rPr>
            </w:pPr>
            <w:r>
              <w:rPr>
                <w:rFonts w:ascii="Times New Roman" w:hAnsi="Times New Roman"/>
                <w:sz w:val="24"/>
                <w:szCs w:val="24"/>
              </w:rPr>
              <w:lastRenderedPageBreak/>
              <w:t>Целевые показатели (индикаторы)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поддержание линий уличного освещения в исправном состоянии - замена светильников уличного освещения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проектрирование</w:t>
            </w:r>
            <w:proofErr w:type="spellEnd"/>
            <w:r>
              <w:rPr>
                <w:rFonts w:ascii="Times New Roman" w:hAnsi="Times New Roman" w:cs="Times New Roman"/>
                <w:sz w:val="24"/>
                <w:szCs w:val="24"/>
              </w:rPr>
              <w:t xml:space="preserve">, прокладка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оплата электроэнергии, потребляемой для нужд уличного освещения.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постановка на кадастровый учет объекта капитального строительства и оформление кадастрового паспорта;</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очистка от снега дорог в зимнее время года;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обращений граждан по данному вопросу;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привлечение на контрактной основе лиц для уборки территории поселения и поддержания надлежащего санитарного </w:t>
            </w:r>
            <w:proofErr w:type="gramStart"/>
            <w:r>
              <w:rPr>
                <w:rFonts w:ascii="Times New Roman" w:hAnsi="Times New Roman" w:cs="Times New Roman"/>
                <w:sz w:val="24"/>
                <w:szCs w:val="24"/>
              </w:rPr>
              <w:t>состояния</w:t>
            </w:r>
            <w:proofErr w:type="gramEnd"/>
            <w:r>
              <w:rPr>
                <w:rFonts w:ascii="Times New Roman" w:hAnsi="Times New Roman" w:cs="Times New Roman"/>
                <w:sz w:val="24"/>
                <w:szCs w:val="24"/>
              </w:rPr>
              <w:t xml:space="preserve"> муниципальных </w:t>
            </w:r>
            <w:proofErr w:type="spellStart"/>
            <w:r>
              <w:rPr>
                <w:rFonts w:ascii="Times New Roman" w:hAnsi="Times New Roman" w:cs="Times New Roman"/>
                <w:sz w:val="24"/>
                <w:szCs w:val="24"/>
              </w:rPr>
              <w:t>мусоросборных</w:t>
            </w:r>
            <w:proofErr w:type="spellEnd"/>
            <w:r>
              <w:rPr>
                <w:rFonts w:ascii="Times New Roman" w:hAnsi="Times New Roman" w:cs="Times New Roman"/>
                <w:sz w:val="24"/>
                <w:szCs w:val="24"/>
              </w:rPr>
              <w:t xml:space="preserve"> площадок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уборка несанкционированных свалок с последующим вывозом и утилизацией ТБО</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снос (обпил) деревьев, угрожающих жизни людей и способных нанести вред системам жизнеобеспечения ЖКХ поселения с последующей утилизацией порубочного материала </w:t>
            </w:r>
          </w:p>
          <w:p w:rsidR="006569F1" w:rsidRDefault="006569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установка и обустройство детских площадок</w:t>
            </w:r>
          </w:p>
        </w:tc>
      </w:tr>
      <w:tr w:rsidR="006569F1" w:rsidTr="006569F1">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hAnsi="Times New Roman"/>
                <w:sz w:val="24"/>
                <w:szCs w:val="24"/>
              </w:rPr>
              <w:t>Сроки и этапы реализации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hAnsi="Times New Roman"/>
                <w:sz w:val="24"/>
                <w:szCs w:val="24"/>
              </w:rPr>
              <w:t>муниципальная про</w:t>
            </w:r>
            <w:r w:rsidR="00357801">
              <w:rPr>
                <w:rFonts w:ascii="Times New Roman" w:hAnsi="Times New Roman"/>
                <w:sz w:val="24"/>
                <w:szCs w:val="24"/>
              </w:rPr>
              <w:t xml:space="preserve">грамма реализуется </w:t>
            </w:r>
            <w:r w:rsidR="00357801">
              <w:rPr>
                <w:rFonts w:ascii="Times New Roman" w:hAnsi="Times New Roman"/>
                <w:sz w:val="24"/>
                <w:szCs w:val="24"/>
              </w:rPr>
              <w:br/>
              <w:t>с 01.01.2020</w:t>
            </w:r>
            <w:r>
              <w:rPr>
                <w:rFonts w:ascii="Times New Roman" w:hAnsi="Times New Roman"/>
                <w:sz w:val="24"/>
                <w:szCs w:val="24"/>
              </w:rPr>
              <w:t xml:space="preserve"> года по 31.12.</w:t>
            </w:r>
            <w:r w:rsidR="00357801" w:rsidRPr="00357801">
              <w:rPr>
                <w:rStyle w:val="a7"/>
                <w:rFonts w:ascii="Times New Roman" w:eastAsia="A" w:hAnsi="Times New Roman" w:cs="Times New Roman"/>
                <w:b w:val="0"/>
                <w:sz w:val="24"/>
                <w:szCs w:val="24"/>
              </w:rPr>
              <w:t>2020</w:t>
            </w:r>
            <w:r w:rsidRPr="00357801">
              <w:rPr>
                <w:rStyle w:val="a7"/>
                <w:rFonts w:ascii="Times New Roman" w:eastAsia="A" w:hAnsi="Times New Roman" w:cs="Times New Roman"/>
                <w:b w:val="0"/>
                <w:sz w:val="24"/>
                <w:szCs w:val="24"/>
              </w:rPr>
              <w:t xml:space="preserve"> год</w:t>
            </w:r>
            <w:r w:rsidRPr="00357801">
              <w:rPr>
                <w:rFonts w:ascii="Times New Roman" w:hAnsi="Times New Roman" w:cs="Times New Roman"/>
                <w:sz w:val="24"/>
                <w:szCs w:val="24"/>
              </w:rPr>
              <w:t>а</w:t>
            </w:r>
          </w:p>
        </w:tc>
      </w:tr>
      <w:tr w:rsidR="006569F1" w:rsidTr="006569F1">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6569F1" w:rsidRDefault="006569F1">
            <w:pPr>
              <w:ind w:right="844"/>
              <w:jc w:val="both"/>
              <w:rPr>
                <w:rFonts w:ascii="Times New Roman" w:hAnsi="Times New Roman"/>
                <w:sz w:val="24"/>
                <w:szCs w:val="24"/>
              </w:rPr>
            </w:pPr>
            <w:r>
              <w:rPr>
                <w:rFonts w:ascii="Times New Roman" w:hAnsi="Times New Roman"/>
                <w:sz w:val="24"/>
                <w:szCs w:val="24"/>
              </w:rPr>
              <w:t>Объемы бюджетных ассигнований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spacing w:before="156" w:after="0" w:line="273" w:lineRule="atLeast"/>
              <w:rPr>
                <w:rFonts w:ascii="Times New Roman" w:eastAsia="Times New Roman" w:hAnsi="Times New Roman"/>
                <w:sz w:val="24"/>
                <w:szCs w:val="24"/>
                <w:lang w:eastAsia="ru-RU"/>
              </w:rPr>
            </w:pPr>
            <w:r>
              <w:rPr>
                <w:rFonts w:ascii="Times New Roman" w:hAnsi="Times New Roman"/>
                <w:sz w:val="24"/>
                <w:szCs w:val="24"/>
              </w:rPr>
              <w:t xml:space="preserve">объем бюджетных ассигнований </w:t>
            </w:r>
            <w:proofErr w:type="spellStart"/>
            <w:r>
              <w:rPr>
                <w:rFonts w:ascii="Times New Roman" w:eastAsia="A" w:hAnsi="Times New Roman"/>
                <w:sz w:val="24"/>
                <w:szCs w:val="24"/>
              </w:rPr>
              <w:t>Мяконькского</w:t>
            </w:r>
            <w:proofErr w:type="spellEnd"/>
            <w:r>
              <w:rPr>
                <w:rFonts w:ascii="Times New Roman" w:hAnsi="Times New Roman"/>
                <w:sz w:val="24"/>
                <w:szCs w:val="24"/>
              </w:rPr>
              <w:t xml:space="preserve"> поселения на реализацию муниципальной программы в </w:t>
            </w:r>
            <w:r w:rsidR="00357801">
              <w:rPr>
                <w:rFonts w:ascii="Times New Roman" w:hAnsi="Times New Roman"/>
                <w:sz w:val="24"/>
                <w:szCs w:val="24"/>
              </w:rPr>
              <w:t>2020</w:t>
            </w:r>
            <w:r>
              <w:rPr>
                <w:rFonts w:ascii="Times New Roman" w:hAnsi="Times New Roman"/>
                <w:sz w:val="24"/>
                <w:szCs w:val="24"/>
              </w:rPr>
              <w:t xml:space="preserve"> году составляет </w:t>
            </w:r>
            <w:r w:rsidR="00357801">
              <w:rPr>
                <w:rFonts w:ascii="Times New Roman" w:hAnsi="Times New Roman"/>
                <w:bCs/>
                <w:color w:val="000000"/>
                <w:sz w:val="24"/>
                <w:szCs w:val="24"/>
              </w:rPr>
              <w:t>465,5</w:t>
            </w:r>
            <w:r>
              <w:rPr>
                <w:rFonts w:ascii="Times New Roman" w:hAnsi="Times New Roman"/>
                <w:b/>
                <w:bCs/>
                <w:color w:val="000000"/>
                <w:sz w:val="24"/>
                <w:szCs w:val="24"/>
              </w:rPr>
              <w:t xml:space="preserve"> </w:t>
            </w:r>
            <w:r>
              <w:rPr>
                <w:rFonts w:ascii="Times New Roman" w:hAnsi="Times New Roman"/>
                <w:sz w:val="24"/>
                <w:szCs w:val="24"/>
              </w:rPr>
              <w:t>тыс. рублей.</w:t>
            </w:r>
          </w:p>
        </w:tc>
      </w:tr>
      <w:tr w:rsidR="006569F1" w:rsidTr="006569F1">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6569F1" w:rsidRDefault="006569F1">
            <w:pPr>
              <w:spacing w:before="156" w:after="156" w:line="273" w:lineRule="atLeast"/>
              <w:rPr>
                <w:rFonts w:ascii="Times New Roman" w:eastAsia="Times New Roman" w:hAnsi="Times New Roman"/>
                <w:sz w:val="24"/>
                <w:szCs w:val="24"/>
                <w:lang w:eastAsia="ru-RU"/>
              </w:rPr>
            </w:pPr>
            <w:r>
              <w:rPr>
                <w:rFonts w:ascii="Times New Roman" w:hAnsi="Times New Roman"/>
                <w:sz w:val="24"/>
                <w:szCs w:val="24"/>
              </w:rPr>
              <w:t>Ожидаемые результаты реализации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9F1" w:rsidRDefault="006569F1">
            <w:pPr>
              <w:spacing w:before="156" w:after="0" w:line="273" w:lineRule="atLeast"/>
              <w:rPr>
                <w:rFonts w:ascii="Times New Roman" w:eastAsia="Times New Roman" w:hAnsi="Times New Roman"/>
                <w:sz w:val="24"/>
                <w:szCs w:val="24"/>
                <w:lang w:eastAsia="ru-RU"/>
              </w:rPr>
            </w:pPr>
            <w:r>
              <w:rPr>
                <w:rFonts w:ascii="Times New Roman" w:hAnsi="Times New Roman"/>
                <w:color w:val="2D2D2D"/>
                <w:sz w:val="24"/>
                <w:szCs w:val="24"/>
              </w:rPr>
              <w:t xml:space="preserve">Изменение внешнего облика, улучшение санитарного и экологического состояния </w:t>
            </w:r>
            <w:proofErr w:type="spellStart"/>
            <w:r>
              <w:rPr>
                <w:rFonts w:ascii="Times New Roman" w:hAnsi="Times New Roman"/>
                <w:color w:val="2D2D2D"/>
                <w:sz w:val="24"/>
                <w:szCs w:val="24"/>
              </w:rPr>
              <w:t>Мяконькского</w:t>
            </w:r>
            <w:proofErr w:type="spellEnd"/>
            <w:r>
              <w:rPr>
                <w:rFonts w:ascii="Times New Roman" w:hAnsi="Times New Roman"/>
                <w:color w:val="2D2D2D"/>
                <w:sz w:val="24"/>
                <w:szCs w:val="24"/>
              </w:rPr>
              <w:t xml:space="preserve">  сельского поселения.</w:t>
            </w:r>
            <w:r>
              <w:rPr>
                <w:rFonts w:ascii="Times New Roman" w:hAnsi="Times New Roman"/>
                <w:color w:val="2D2D2D"/>
                <w:sz w:val="24"/>
                <w:szCs w:val="24"/>
              </w:rPr>
              <w:br/>
              <w:t xml:space="preserve">Благоустройство территории </w:t>
            </w:r>
            <w:proofErr w:type="spellStart"/>
            <w:r>
              <w:rPr>
                <w:rFonts w:ascii="Times New Roman" w:hAnsi="Times New Roman"/>
                <w:color w:val="2D2D2D"/>
                <w:sz w:val="24"/>
                <w:szCs w:val="24"/>
              </w:rPr>
              <w:t>Мяконькского</w:t>
            </w:r>
            <w:proofErr w:type="spellEnd"/>
            <w:r>
              <w:rPr>
                <w:rFonts w:ascii="Times New Roman" w:hAnsi="Times New Roman"/>
                <w:color w:val="2D2D2D"/>
                <w:sz w:val="24"/>
                <w:szCs w:val="24"/>
              </w:rPr>
              <w:t xml:space="preserve"> сельского поселения</w:t>
            </w:r>
          </w:p>
        </w:tc>
      </w:tr>
    </w:tbl>
    <w:p w:rsidR="006569F1" w:rsidRDefault="006569F1" w:rsidP="006569F1">
      <w:pPr>
        <w:spacing w:before="156" w:after="0" w:line="156" w:lineRule="atLeast"/>
        <w:jc w:val="both"/>
        <w:textAlignment w:val="top"/>
        <w:rPr>
          <w:rFonts w:ascii="Times New Roman" w:eastAsia="Times New Roman" w:hAnsi="Times New Roman"/>
          <w:color w:val="303F50"/>
          <w:sz w:val="24"/>
          <w:szCs w:val="24"/>
          <w:lang w:eastAsia="ru-RU"/>
        </w:rPr>
      </w:pPr>
      <w:r>
        <w:rPr>
          <w:rFonts w:ascii="Times New Roman" w:eastAsia="Times New Roman" w:hAnsi="Times New Roman"/>
          <w:color w:val="303F50"/>
          <w:sz w:val="24"/>
          <w:szCs w:val="24"/>
          <w:lang w:eastAsia="ru-RU"/>
        </w:rPr>
        <w:t> </w:t>
      </w:r>
    </w:p>
    <w:p w:rsidR="00305E21" w:rsidRPr="006569F1" w:rsidRDefault="00305E21" w:rsidP="006569F1">
      <w:pPr>
        <w:spacing w:before="156" w:after="0" w:line="156" w:lineRule="atLeast"/>
        <w:jc w:val="center"/>
        <w:textAlignment w:val="top"/>
        <w:rPr>
          <w:rFonts w:ascii="Times New Roman" w:eastAsia="Times New Roman" w:hAnsi="Times New Roman"/>
          <w:color w:val="303F50"/>
          <w:sz w:val="16"/>
          <w:szCs w:val="16"/>
          <w:lang w:eastAsia="ru-RU"/>
        </w:rPr>
      </w:pPr>
      <w:r w:rsidRPr="0032104F">
        <w:rPr>
          <w:rFonts w:ascii="Times New Roman" w:hAnsi="Times New Roman" w:cs="Times New Roman"/>
          <w:b/>
          <w:sz w:val="24"/>
          <w:szCs w:val="24"/>
          <w:lang w:eastAsia="ru-RU"/>
        </w:rPr>
        <w:lastRenderedPageBreak/>
        <w:t xml:space="preserve">1. </w:t>
      </w:r>
      <w:r w:rsidR="00235419" w:rsidRPr="0032104F">
        <w:rPr>
          <w:rFonts w:ascii="Times New Roman" w:hAnsi="Times New Roman" w:cs="Times New Roman"/>
          <w:b/>
          <w:sz w:val="24"/>
          <w:szCs w:val="24"/>
        </w:rPr>
        <w:t>Приоритеты и цели муниципальной политики, включая характеристику текущего состояния сферы реализации муниципальной программы</w:t>
      </w:r>
    </w:p>
    <w:p w:rsidR="000B5687" w:rsidRPr="0032104F" w:rsidRDefault="000B5687" w:rsidP="000C41C4">
      <w:pPr>
        <w:pStyle w:val="a5"/>
        <w:jc w:val="center"/>
        <w:rPr>
          <w:rFonts w:ascii="Times New Roman" w:hAnsi="Times New Roman" w:cs="Times New Roman"/>
          <w:b/>
          <w:sz w:val="24"/>
          <w:szCs w:val="24"/>
          <w:lang w:eastAsia="ru-RU"/>
        </w:rPr>
      </w:pPr>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proofErr w:type="gramStart"/>
      <w:r w:rsidR="00305E21" w:rsidRPr="0032104F">
        <w:rPr>
          <w:rFonts w:ascii="Times New Roman" w:hAnsi="Times New Roman" w:cs="Times New Roman"/>
          <w:sz w:val="24"/>
          <w:szCs w:val="24"/>
          <w:lang w:eastAsia="ru-RU"/>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roofErr w:type="gramEnd"/>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 xml:space="preserve">В состав </w:t>
      </w:r>
      <w:proofErr w:type="spellStart"/>
      <w:r w:rsidRPr="0032104F">
        <w:rPr>
          <w:rFonts w:ascii="Times New Roman" w:hAnsi="Times New Roman" w:cs="Times New Roman"/>
          <w:sz w:val="24"/>
          <w:szCs w:val="24"/>
          <w:lang w:eastAsia="ru-RU"/>
        </w:rPr>
        <w:t>Мяконькского</w:t>
      </w:r>
      <w:proofErr w:type="spellEnd"/>
      <w:r w:rsidR="00305E21" w:rsidRPr="0032104F">
        <w:rPr>
          <w:rFonts w:ascii="Times New Roman" w:hAnsi="Times New Roman" w:cs="Times New Roman"/>
          <w:sz w:val="24"/>
          <w:szCs w:val="24"/>
          <w:lang w:eastAsia="ru-RU"/>
        </w:rPr>
        <w:t xml:space="preserve"> сельского поселения входит </w:t>
      </w:r>
      <w:r w:rsidRPr="0032104F">
        <w:rPr>
          <w:rFonts w:ascii="Times New Roman" w:hAnsi="Times New Roman" w:cs="Times New Roman"/>
          <w:sz w:val="24"/>
          <w:szCs w:val="24"/>
          <w:lang w:eastAsia="ru-RU"/>
        </w:rPr>
        <w:t>2</w:t>
      </w:r>
      <w:r w:rsidR="00305E21" w:rsidRPr="0032104F">
        <w:rPr>
          <w:rFonts w:ascii="Times New Roman" w:hAnsi="Times New Roman" w:cs="Times New Roman"/>
          <w:sz w:val="24"/>
          <w:szCs w:val="24"/>
          <w:lang w:eastAsia="ru-RU"/>
        </w:rPr>
        <w:t xml:space="preserve"> населенных пункта (</w:t>
      </w:r>
      <w:r w:rsidRPr="0032104F">
        <w:rPr>
          <w:rFonts w:ascii="Times New Roman" w:hAnsi="Times New Roman" w:cs="Times New Roman"/>
          <w:sz w:val="24"/>
          <w:szCs w:val="24"/>
          <w:lang w:eastAsia="ru-RU"/>
        </w:rPr>
        <w:t>с</w:t>
      </w:r>
      <w:proofErr w:type="gramStart"/>
      <w:r w:rsidRPr="0032104F">
        <w:rPr>
          <w:rFonts w:ascii="Times New Roman" w:hAnsi="Times New Roman" w:cs="Times New Roman"/>
          <w:sz w:val="24"/>
          <w:szCs w:val="24"/>
          <w:lang w:eastAsia="ru-RU"/>
        </w:rPr>
        <w:t>.М</w:t>
      </w:r>
      <w:proofErr w:type="gramEnd"/>
      <w:r w:rsidRPr="0032104F">
        <w:rPr>
          <w:rFonts w:ascii="Times New Roman" w:hAnsi="Times New Roman" w:cs="Times New Roman"/>
          <w:sz w:val="24"/>
          <w:szCs w:val="24"/>
          <w:lang w:eastAsia="ru-RU"/>
        </w:rPr>
        <w:t>яконьки и д.Журавлиное</w:t>
      </w:r>
      <w:r w:rsidR="00305E21" w:rsidRPr="0032104F">
        <w:rPr>
          <w:rFonts w:ascii="Times New Roman" w:hAnsi="Times New Roman" w:cs="Times New Roman"/>
          <w:sz w:val="24"/>
          <w:szCs w:val="24"/>
          <w:lang w:eastAsia="ru-RU"/>
        </w:rPr>
        <w:t>). Населенные пункты удалены друг от друга и от центра поселения.</w:t>
      </w:r>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уличного освещения, озеленения, обустройство детских, спортивных площадок.</w:t>
      </w:r>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Проблема благоустройства сельского поселения является одной из насущных, требующая каждодневного внимания и эффективного решения.</w:t>
      </w:r>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На протяжении ряда лет в достаточной мере не производились работы по озеленению территории поселения, все это отрицательно сказывается на ее привлекательности.</w:t>
      </w:r>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 xml:space="preserve">В настоящий момент на территории сельского поселения </w:t>
      </w:r>
      <w:r w:rsidR="00DD4F70" w:rsidRPr="0032104F">
        <w:rPr>
          <w:rFonts w:ascii="Times New Roman" w:hAnsi="Times New Roman" w:cs="Times New Roman"/>
          <w:sz w:val="24"/>
          <w:szCs w:val="24"/>
          <w:lang w:eastAsia="ru-RU"/>
        </w:rPr>
        <w:t>имеется 2</w:t>
      </w:r>
      <w:r w:rsidR="00305E21" w:rsidRPr="0032104F">
        <w:rPr>
          <w:rFonts w:ascii="Times New Roman" w:hAnsi="Times New Roman" w:cs="Times New Roman"/>
          <w:sz w:val="24"/>
          <w:szCs w:val="24"/>
          <w:lang w:eastAsia="ru-RU"/>
        </w:rPr>
        <w:t xml:space="preserve"> детские площадки, что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305E21" w:rsidRPr="0032104F" w:rsidRDefault="000B5687"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305E21" w:rsidRPr="0032104F" w:rsidRDefault="00305E21" w:rsidP="000C41C4">
      <w:pPr>
        <w:pStyle w:val="a5"/>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w:t>
      </w:r>
    </w:p>
    <w:p w:rsidR="00305E21" w:rsidRPr="0032104F" w:rsidRDefault="00305E21" w:rsidP="000C41C4">
      <w:pPr>
        <w:pStyle w:val="a5"/>
        <w:jc w:val="center"/>
        <w:rPr>
          <w:rFonts w:ascii="Times New Roman" w:eastAsia="Times New Roman" w:hAnsi="Times New Roman" w:cs="Times New Roman"/>
          <w:b/>
          <w:bCs/>
          <w:color w:val="303F50"/>
          <w:sz w:val="24"/>
          <w:szCs w:val="24"/>
          <w:lang w:eastAsia="ru-RU"/>
        </w:rPr>
      </w:pPr>
      <w:r w:rsidRPr="0032104F">
        <w:rPr>
          <w:rFonts w:ascii="Times New Roman" w:eastAsia="Times New Roman" w:hAnsi="Times New Roman" w:cs="Times New Roman"/>
          <w:b/>
          <w:bCs/>
          <w:color w:val="303F50"/>
          <w:sz w:val="24"/>
          <w:szCs w:val="24"/>
          <w:lang w:eastAsia="ru-RU"/>
        </w:rPr>
        <w:t xml:space="preserve">2. </w:t>
      </w:r>
      <w:r w:rsidR="00235419" w:rsidRPr="0032104F">
        <w:rPr>
          <w:rFonts w:ascii="Times New Roman" w:hAnsi="Times New Roman" w:cs="Times New Roman"/>
          <w:b/>
          <w:sz w:val="24"/>
          <w:szCs w:val="24"/>
        </w:rPr>
        <w:t>Основная цель и задачи муниципальной программы</w:t>
      </w:r>
    </w:p>
    <w:p w:rsidR="000C41C4" w:rsidRPr="0032104F" w:rsidRDefault="000C41C4" w:rsidP="000C41C4">
      <w:pPr>
        <w:pStyle w:val="a5"/>
        <w:jc w:val="center"/>
        <w:rPr>
          <w:rFonts w:ascii="Times New Roman" w:eastAsia="Times New Roman" w:hAnsi="Times New Roman" w:cs="Times New Roman"/>
          <w:color w:val="303F50"/>
          <w:sz w:val="24"/>
          <w:szCs w:val="24"/>
          <w:lang w:eastAsia="ru-RU"/>
        </w:rPr>
      </w:pPr>
    </w:p>
    <w:p w:rsidR="00305E21" w:rsidRPr="0032104F" w:rsidRDefault="000B5687" w:rsidP="000B5687">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w:t>
      </w:r>
      <w:r w:rsidR="00305E21" w:rsidRPr="0032104F">
        <w:rPr>
          <w:rFonts w:ascii="Times New Roman" w:eastAsia="Times New Roman" w:hAnsi="Times New Roman" w:cs="Times New Roman"/>
          <w:color w:val="303F50"/>
          <w:sz w:val="24"/>
          <w:szCs w:val="24"/>
          <w:lang w:eastAsia="ru-RU"/>
        </w:rPr>
        <w:t xml:space="preserve">Совершенствование системы комплексного благоустройства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00305E21" w:rsidRPr="0032104F">
        <w:rPr>
          <w:rFonts w:ascii="Times New Roman" w:eastAsia="Times New Roman" w:hAnsi="Times New Roman" w:cs="Times New Roman"/>
          <w:color w:val="303F50"/>
          <w:sz w:val="24"/>
          <w:szCs w:val="24"/>
          <w:lang w:eastAsia="ru-RU"/>
        </w:rPr>
        <w:t xml:space="preserve"> сельского поселения, создание комфортных условий проживания и отдыха населения.</w:t>
      </w:r>
    </w:p>
    <w:p w:rsidR="00305E21" w:rsidRPr="0032104F" w:rsidRDefault="00305E21" w:rsidP="000B5687">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proofErr w:type="spellStart"/>
      <w:r w:rsidR="000B5687"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w:t>
      </w:r>
    </w:p>
    <w:p w:rsidR="00305E21" w:rsidRPr="0032104F" w:rsidRDefault="00305E21" w:rsidP="000B5687">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Основные задачи Программы:</w:t>
      </w:r>
    </w:p>
    <w:p w:rsidR="00305E21" w:rsidRPr="0032104F" w:rsidRDefault="00305E21" w:rsidP="000B5687">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организация взаимодействия между предприятиями, организациями и учреждениями при решении вопросов благоустройства поселения;</w:t>
      </w:r>
    </w:p>
    <w:p w:rsidR="00305E21" w:rsidRPr="0032104F" w:rsidRDefault="00305E21" w:rsidP="000B5687">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приведение в качественное состояние элементов благоустройства населенных пунктов;</w:t>
      </w:r>
    </w:p>
    <w:p w:rsidR="00305E21" w:rsidRDefault="00305E21" w:rsidP="000B5687">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привлечение жителей к участию в решении проблем благоустройства населенных пунктов.</w:t>
      </w:r>
    </w:p>
    <w:p w:rsidR="00076032" w:rsidRPr="0032104F" w:rsidRDefault="00076032" w:rsidP="000B5687">
      <w:pPr>
        <w:pStyle w:val="a5"/>
        <w:jc w:val="both"/>
        <w:rPr>
          <w:rFonts w:ascii="Times New Roman" w:hAnsi="Times New Roman" w:cs="Times New Roman"/>
          <w:sz w:val="24"/>
          <w:szCs w:val="24"/>
          <w:lang w:eastAsia="ru-RU"/>
        </w:rPr>
      </w:pPr>
    </w:p>
    <w:p w:rsidR="00BE21EE" w:rsidRPr="0032104F" w:rsidRDefault="00BE21EE" w:rsidP="00BE21EE">
      <w:pPr>
        <w:pStyle w:val="a5"/>
        <w:jc w:val="center"/>
        <w:rPr>
          <w:rFonts w:ascii="Times New Roman" w:hAnsi="Times New Roman" w:cs="Times New Roman"/>
          <w:b/>
          <w:sz w:val="24"/>
          <w:szCs w:val="24"/>
        </w:rPr>
      </w:pPr>
      <w:r w:rsidRPr="0032104F">
        <w:rPr>
          <w:rFonts w:ascii="Times New Roman" w:hAnsi="Times New Roman" w:cs="Times New Roman"/>
          <w:b/>
          <w:sz w:val="24"/>
          <w:szCs w:val="24"/>
        </w:rPr>
        <w:t>3.Сроки и этапы реализации муниципальной программы</w:t>
      </w:r>
    </w:p>
    <w:p w:rsidR="00BE21EE" w:rsidRPr="0032104F" w:rsidRDefault="00BE21EE" w:rsidP="00BE21EE">
      <w:pPr>
        <w:pStyle w:val="a5"/>
        <w:jc w:val="center"/>
        <w:rPr>
          <w:rFonts w:ascii="Times New Roman" w:hAnsi="Times New Roman" w:cs="Times New Roman"/>
          <w:sz w:val="24"/>
          <w:szCs w:val="24"/>
        </w:rPr>
      </w:pPr>
    </w:p>
    <w:p w:rsidR="00BE21EE" w:rsidRPr="0032104F" w:rsidRDefault="00BE21EE" w:rsidP="00BE21EE">
      <w:pPr>
        <w:pStyle w:val="a5"/>
        <w:jc w:val="center"/>
        <w:rPr>
          <w:rFonts w:ascii="Times New Roman" w:hAnsi="Times New Roman" w:cs="Times New Roman"/>
          <w:sz w:val="24"/>
          <w:szCs w:val="24"/>
        </w:rPr>
      </w:pPr>
      <w:r w:rsidRPr="0032104F">
        <w:rPr>
          <w:rFonts w:ascii="Times New Roman" w:hAnsi="Times New Roman" w:cs="Times New Roman"/>
          <w:sz w:val="24"/>
          <w:szCs w:val="24"/>
        </w:rPr>
        <w:t>Муниципальная программа реализуется  с 01.01.</w:t>
      </w:r>
      <w:r w:rsidR="00357801" w:rsidRPr="00357801">
        <w:rPr>
          <w:rFonts w:ascii="Times New Roman" w:hAnsi="Times New Roman"/>
          <w:sz w:val="24"/>
          <w:szCs w:val="24"/>
        </w:rPr>
        <w:t xml:space="preserve"> </w:t>
      </w:r>
      <w:r w:rsidR="00357801">
        <w:rPr>
          <w:rFonts w:ascii="Times New Roman" w:hAnsi="Times New Roman"/>
          <w:sz w:val="24"/>
          <w:szCs w:val="24"/>
        </w:rPr>
        <w:t>2020</w:t>
      </w:r>
      <w:r w:rsidRPr="0032104F">
        <w:rPr>
          <w:rFonts w:ascii="Times New Roman" w:hAnsi="Times New Roman" w:cs="Times New Roman"/>
          <w:sz w:val="24"/>
          <w:szCs w:val="24"/>
        </w:rPr>
        <w:t xml:space="preserve"> года по 31.12.</w:t>
      </w:r>
      <w:r w:rsidR="00357801" w:rsidRPr="00357801">
        <w:rPr>
          <w:rFonts w:ascii="Times New Roman" w:hAnsi="Times New Roman"/>
          <w:sz w:val="24"/>
          <w:szCs w:val="24"/>
        </w:rPr>
        <w:t xml:space="preserve"> </w:t>
      </w:r>
      <w:r w:rsidR="00357801">
        <w:rPr>
          <w:rFonts w:ascii="Times New Roman" w:hAnsi="Times New Roman"/>
          <w:sz w:val="24"/>
          <w:szCs w:val="24"/>
        </w:rPr>
        <w:t xml:space="preserve">2020 </w:t>
      </w:r>
      <w:r w:rsidRPr="0032104F">
        <w:rPr>
          <w:rStyle w:val="a7"/>
          <w:rFonts w:ascii="Times New Roman" w:eastAsia="A" w:hAnsi="Times New Roman" w:cs="Times New Roman"/>
          <w:b w:val="0"/>
          <w:sz w:val="24"/>
          <w:szCs w:val="24"/>
        </w:rPr>
        <w:t>год</w:t>
      </w:r>
      <w:r w:rsidRPr="0032104F">
        <w:rPr>
          <w:rFonts w:ascii="Times New Roman" w:hAnsi="Times New Roman" w:cs="Times New Roman"/>
          <w:sz w:val="24"/>
          <w:szCs w:val="24"/>
        </w:rPr>
        <w:t>а</w:t>
      </w:r>
    </w:p>
    <w:p w:rsidR="00157C12" w:rsidRDefault="00157C12" w:rsidP="00BE21EE">
      <w:pPr>
        <w:pStyle w:val="a5"/>
        <w:jc w:val="center"/>
        <w:rPr>
          <w:rFonts w:ascii="Times New Roman" w:hAnsi="Times New Roman" w:cs="Times New Roman"/>
          <w:sz w:val="24"/>
          <w:szCs w:val="24"/>
        </w:rPr>
      </w:pPr>
    </w:p>
    <w:p w:rsidR="00076032" w:rsidRPr="0032104F" w:rsidRDefault="00076032" w:rsidP="00BE21EE">
      <w:pPr>
        <w:pStyle w:val="a5"/>
        <w:jc w:val="center"/>
        <w:rPr>
          <w:rFonts w:ascii="Times New Roman" w:hAnsi="Times New Roman" w:cs="Times New Roman"/>
          <w:sz w:val="24"/>
          <w:szCs w:val="24"/>
        </w:rPr>
      </w:pPr>
    </w:p>
    <w:p w:rsidR="00BE21EE" w:rsidRDefault="00BE21EE" w:rsidP="00157C12">
      <w:pPr>
        <w:spacing w:after="0" w:line="240" w:lineRule="auto"/>
        <w:ind w:firstLine="709"/>
        <w:jc w:val="center"/>
        <w:rPr>
          <w:rFonts w:ascii="Times New Roman" w:hAnsi="Times New Roman" w:cs="Times New Roman"/>
          <w:b/>
          <w:sz w:val="24"/>
          <w:szCs w:val="24"/>
        </w:rPr>
      </w:pPr>
      <w:r w:rsidRPr="0032104F">
        <w:rPr>
          <w:rFonts w:ascii="Times New Roman" w:hAnsi="Times New Roman"/>
          <w:b/>
          <w:sz w:val="24"/>
          <w:szCs w:val="24"/>
        </w:rPr>
        <w:t xml:space="preserve">4. </w:t>
      </w:r>
      <w:r w:rsidRPr="0032104F">
        <w:rPr>
          <w:rFonts w:ascii="Times New Roman" w:hAnsi="Times New Roman" w:cs="Times New Roman"/>
          <w:b/>
          <w:sz w:val="24"/>
          <w:szCs w:val="24"/>
        </w:rPr>
        <w:t>Система мероприятий муниципальной программы</w:t>
      </w:r>
    </w:p>
    <w:p w:rsidR="00076032" w:rsidRPr="0032104F" w:rsidRDefault="00076032" w:rsidP="00157C12">
      <w:pPr>
        <w:spacing w:after="0" w:line="240" w:lineRule="auto"/>
        <w:ind w:firstLine="709"/>
        <w:jc w:val="center"/>
        <w:rPr>
          <w:rFonts w:ascii="Times New Roman" w:hAnsi="Times New Roman" w:cs="Times New Roman"/>
          <w:b/>
          <w:sz w:val="24"/>
          <w:szCs w:val="24"/>
        </w:rPr>
      </w:pPr>
    </w:p>
    <w:p w:rsidR="00BE21EE" w:rsidRPr="0032104F" w:rsidRDefault="00157C12"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w:t>
      </w:r>
      <w:r w:rsidR="00BE21EE" w:rsidRPr="0032104F">
        <w:rPr>
          <w:rFonts w:ascii="Times New Roman" w:eastAsia="Times New Roman" w:hAnsi="Times New Roman" w:cs="Times New Roman"/>
          <w:color w:val="303F50"/>
          <w:sz w:val="24"/>
          <w:szCs w:val="24"/>
          <w:lang w:eastAsia="ru-RU"/>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фасады зданий, нарушается санитарное состояние территории поселения.</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Для обеспечения Программы благоустройства территории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 предлагается регулярно проводить следующие работы:</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мероприятия по установке детских площадок;</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lastRenderedPageBreak/>
        <w:t>- мероприятия по санитарной очистке территории;</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мероприятия по скашиванию травы в летний период;</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мероприятия по озеленению (содержание и обустройство территории парка);</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мероприятия по благоустройству и содержанию гражданских кладбищ;</w:t>
      </w:r>
    </w:p>
    <w:p w:rsidR="00BE21EE" w:rsidRPr="0032104F" w:rsidRDefault="00BE21EE" w:rsidP="00157C12">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мероприятия по организации уличного освещения.</w:t>
      </w:r>
    </w:p>
    <w:p w:rsidR="00BE21EE" w:rsidRPr="00076032" w:rsidRDefault="00BE21EE" w:rsidP="00076032">
      <w:pPr>
        <w:pStyle w:val="a5"/>
        <w:jc w:val="both"/>
        <w:rPr>
          <w:rFonts w:ascii="Times New Roman" w:eastAsia="Times New Roman" w:hAnsi="Times New Roman" w:cs="Times New Roman"/>
          <w:sz w:val="24"/>
          <w:szCs w:val="24"/>
          <w:lang w:eastAsia="ru-RU"/>
        </w:rPr>
      </w:pPr>
      <w:r w:rsidRPr="0032104F">
        <w:rPr>
          <w:rFonts w:ascii="Times New Roman" w:eastAsia="Times New Roman" w:hAnsi="Times New Roman" w:cs="Times New Roman"/>
          <w:color w:val="303F50"/>
          <w:sz w:val="24"/>
          <w:szCs w:val="24"/>
          <w:lang w:eastAsia="ru-RU"/>
        </w:rPr>
        <w:t xml:space="preserve">    </w:t>
      </w:r>
      <w:r w:rsidRPr="0032104F">
        <w:rPr>
          <w:rFonts w:ascii="Times New Roman" w:eastAsia="Times New Roman" w:hAnsi="Times New Roman" w:cs="Times New Roman"/>
          <w:sz w:val="24"/>
          <w:szCs w:val="24"/>
          <w:lang w:eastAsia="ru-RU"/>
        </w:rPr>
        <w:t xml:space="preserve">План мероприятий разработан в целях повышения качества и надежности услуг, оказываемых в сфере жилищно-коммунального комплекса </w:t>
      </w:r>
      <w:proofErr w:type="spellStart"/>
      <w:r w:rsidRPr="0032104F">
        <w:rPr>
          <w:rFonts w:ascii="Times New Roman" w:eastAsia="Times New Roman" w:hAnsi="Times New Roman" w:cs="Times New Roman"/>
          <w:sz w:val="24"/>
          <w:szCs w:val="24"/>
          <w:lang w:eastAsia="ru-RU"/>
        </w:rPr>
        <w:t>Мяконькского</w:t>
      </w:r>
      <w:proofErr w:type="spellEnd"/>
      <w:r w:rsidRPr="0032104F">
        <w:rPr>
          <w:rFonts w:ascii="Times New Roman" w:eastAsia="Times New Roman" w:hAnsi="Times New Roman" w:cs="Times New Roman"/>
          <w:sz w:val="24"/>
          <w:szCs w:val="24"/>
          <w:lang w:eastAsia="ru-RU"/>
        </w:rPr>
        <w:t xml:space="preserve"> сельского поселения, на основе анализа существующего состояния инженерных систем коммунальной инфраструктуры. (Приложение №2)</w:t>
      </w:r>
    </w:p>
    <w:p w:rsidR="00BE21EE" w:rsidRDefault="00BE21EE" w:rsidP="00157C12">
      <w:pPr>
        <w:spacing w:after="0" w:line="240" w:lineRule="auto"/>
        <w:ind w:firstLine="709"/>
        <w:jc w:val="center"/>
        <w:rPr>
          <w:rFonts w:ascii="Times New Roman" w:hAnsi="Times New Roman" w:cs="Times New Roman"/>
          <w:b/>
          <w:sz w:val="24"/>
          <w:szCs w:val="24"/>
        </w:rPr>
      </w:pPr>
      <w:r w:rsidRPr="0032104F">
        <w:rPr>
          <w:rFonts w:ascii="Times New Roman" w:hAnsi="Times New Roman"/>
          <w:b/>
          <w:sz w:val="24"/>
          <w:szCs w:val="24"/>
        </w:rPr>
        <w:t xml:space="preserve">5. </w:t>
      </w:r>
      <w:r w:rsidRPr="0032104F">
        <w:rPr>
          <w:rFonts w:ascii="Times New Roman" w:hAnsi="Times New Roman" w:cs="Times New Roman"/>
          <w:b/>
          <w:sz w:val="24"/>
          <w:szCs w:val="24"/>
        </w:rPr>
        <w:t>Ресурсное обеспечение муниципальной программы</w:t>
      </w:r>
    </w:p>
    <w:p w:rsidR="00076032" w:rsidRPr="0032104F" w:rsidRDefault="00076032" w:rsidP="00157C12">
      <w:pPr>
        <w:spacing w:after="0" w:line="240" w:lineRule="auto"/>
        <w:ind w:firstLine="709"/>
        <w:jc w:val="center"/>
        <w:rPr>
          <w:rFonts w:ascii="Times New Roman" w:hAnsi="Times New Roman" w:cs="Times New Roman"/>
          <w:b/>
          <w:sz w:val="24"/>
          <w:szCs w:val="24"/>
        </w:rPr>
      </w:pPr>
    </w:p>
    <w:p w:rsidR="00157C12" w:rsidRDefault="00157C12" w:rsidP="00BE21EE">
      <w:pPr>
        <w:spacing w:after="0" w:line="240" w:lineRule="auto"/>
        <w:ind w:firstLine="709"/>
        <w:jc w:val="both"/>
        <w:rPr>
          <w:rFonts w:ascii="Times New Roman" w:hAnsi="Times New Roman" w:cs="Times New Roman"/>
          <w:sz w:val="24"/>
          <w:szCs w:val="24"/>
        </w:rPr>
      </w:pPr>
      <w:r w:rsidRPr="0032104F">
        <w:rPr>
          <w:rFonts w:ascii="Times New Roman" w:hAnsi="Times New Roman" w:cs="Times New Roman"/>
          <w:sz w:val="24"/>
          <w:szCs w:val="24"/>
        </w:rPr>
        <w:t xml:space="preserve">Объем бюджетных ассигнований </w:t>
      </w:r>
      <w:proofErr w:type="spellStart"/>
      <w:r w:rsidRPr="0032104F">
        <w:rPr>
          <w:rFonts w:ascii="Times New Roman" w:eastAsia="A" w:hAnsi="Times New Roman" w:cs="Times New Roman"/>
          <w:sz w:val="24"/>
          <w:szCs w:val="24"/>
        </w:rPr>
        <w:t>Мяконькского</w:t>
      </w:r>
      <w:proofErr w:type="spellEnd"/>
      <w:r w:rsidRPr="0032104F">
        <w:rPr>
          <w:rFonts w:ascii="Times New Roman" w:hAnsi="Times New Roman" w:cs="Times New Roman"/>
          <w:sz w:val="24"/>
          <w:szCs w:val="24"/>
        </w:rPr>
        <w:t xml:space="preserve"> поселения на реализацию муниципальной программы в </w:t>
      </w:r>
      <w:r w:rsidR="00357801">
        <w:rPr>
          <w:rFonts w:ascii="Times New Roman" w:hAnsi="Times New Roman"/>
          <w:sz w:val="24"/>
          <w:szCs w:val="24"/>
        </w:rPr>
        <w:t>2020</w:t>
      </w:r>
      <w:r w:rsidRPr="0032104F">
        <w:rPr>
          <w:rFonts w:ascii="Times New Roman" w:hAnsi="Times New Roman" w:cs="Times New Roman"/>
          <w:sz w:val="24"/>
          <w:szCs w:val="24"/>
        </w:rPr>
        <w:t xml:space="preserve"> году составляет </w:t>
      </w:r>
      <w:r w:rsidR="00357801">
        <w:rPr>
          <w:rFonts w:ascii="Times New Roman" w:hAnsi="Times New Roman" w:cs="Times New Roman"/>
          <w:bCs/>
          <w:color w:val="000000"/>
          <w:sz w:val="24"/>
          <w:szCs w:val="24"/>
        </w:rPr>
        <w:t>465,5</w:t>
      </w:r>
      <w:r w:rsidRPr="0032104F">
        <w:rPr>
          <w:rFonts w:ascii="Times New Roman" w:hAnsi="Times New Roman" w:cs="Times New Roman"/>
          <w:b/>
          <w:bCs/>
          <w:color w:val="000000"/>
          <w:sz w:val="24"/>
          <w:szCs w:val="24"/>
        </w:rPr>
        <w:t xml:space="preserve"> </w:t>
      </w:r>
      <w:r w:rsidRPr="0032104F">
        <w:rPr>
          <w:rFonts w:ascii="Times New Roman" w:hAnsi="Times New Roman" w:cs="Times New Roman"/>
          <w:sz w:val="24"/>
          <w:szCs w:val="24"/>
        </w:rPr>
        <w:t>тыс. рублей.</w:t>
      </w:r>
    </w:p>
    <w:p w:rsidR="00076032" w:rsidRPr="0032104F" w:rsidRDefault="00076032" w:rsidP="00BE21EE">
      <w:pPr>
        <w:spacing w:after="0" w:line="240" w:lineRule="auto"/>
        <w:ind w:firstLine="709"/>
        <w:jc w:val="both"/>
        <w:rPr>
          <w:rFonts w:ascii="Times New Roman" w:hAnsi="Times New Roman"/>
          <w:sz w:val="24"/>
          <w:szCs w:val="24"/>
        </w:rPr>
      </w:pPr>
    </w:p>
    <w:p w:rsidR="00076032" w:rsidRPr="0032104F" w:rsidRDefault="00BE21EE" w:rsidP="00076032">
      <w:pPr>
        <w:spacing w:after="0" w:line="240" w:lineRule="auto"/>
        <w:ind w:firstLine="709"/>
        <w:jc w:val="center"/>
        <w:rPr>
          <w:rFonts w:ascii="Times New Roman" w:hAnsi="Times New Roman" w:cs="Times New Roman"/>
          <w:b/>
          <w:sz w:val="24"/>
          <w:szCs w:val="24"/>
        </w:rPr>
      </w:pPr>
      <w:r w:rsidRPr="0032104F">
        <w:rPr>
          <w:rFonts w:ascii="Times New Roman" w:hAnsi="Times New Roman"/>
          <w:b/>
          <w:sz w:val="24"/>
          <w:szCs w:val="24"/>
        </w:rPr>
        <w:t xml:space="preserve">6. </w:t>
      </w:r>
      <w:r w:rsidRPr="0032104F">
        <w:rPr>
          <w:rFonts w:ascii="Times New Roman" w:hAnsi="Times New Roman" w:cs="Times New Roman"/>
          <w:b/>
          <w:sz w:val="24"/>
          <w:szCs w:val="24"/>
        </w:rPr>
        <w:t>Организация управления и механизм выполнения мероприятий муниципальной программы</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Основным исполнителем настоящей Программы является:</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администрация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 Октябрьского муниципального района.</w:t>
      </w:r>
    </w:p>
    <w:p w:rsidR="00BE21EE" w:rsidRPr="0032104F" w:rsidRDefault="00BE21EE" w:rsidP="00BE21EE">
      <w:pPr>
        <w:pStyle w:val="a5"/>
        <w:jc w:val="both"/>
        <w:rPr>
          <w:rFonts w:ascii="Times New Roman" w:eastAsia="Times New Roman" w:hAnsi="Times New Roman" w:cs="Times New Roman"/>
          <w:b/>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 </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Главными распорядителями бюджетных сре</w:t>
      </w:r>
      <w:proofErr w:type="gramStart"/>
      <w:r w:rsidRPr="0032104F">
        <w:rPr>
          <w:rFonts w:ascii="Times New Roman" w:eastAsia="Times New Roman" w:hAnsi="Times New Roman" w:cs="Times New Roman"/>
          <w:color w:val="303F50"/>
          <w:sz w:val="24"/>
          <w:szCs w:val="24"/>
          <w:lang w:eastAsia="ru-RU"/>
        </w:rPr>
        <w:t>дств Пр</w:t>
      </w:r>
      <w:proofErr w:type="gramEnd"/>
      <w:r w:rsidRPr="0032104F">
        <w:rPr>
          <w:rFonts w:ascii="Times New Roman" w:eastAsia="Times New Roman" w:hAnsi="Times New Roman" w:cs="Times New Roman"/>
          <w:color w:val="303F50"/>
          <w:sz w:val="24"/>
          <w:szCs w:val="24"/>
          <w:lang w:eastAsia="ru-RU"/>
        </w:rPr>
        <w:t xml:space="preserve">ограммы является администрация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Бюджетная составляющая Программы контролируется в соответствии с законодательством Российской Федерации.</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Управление реализацией Программы, </w:t>
      </w:r>
      <w:proofErr w:type="gramStart"/>
      <w:r w:rsidRPr="0032104F">
        <w:rPr>
          <w:rFonts w:ascii="Times New Roman" w:eastAsia="Times New Roman" w:hAnsi="Times New Roman" w:cs="Times New Roman"/>
          <w:color w:val="303F50"/>
          <w:sz w:val="24"/>
          <w:szCs w:val="24"/>
          <w:lang w:eastAsia="ru-RU"/>
        </w:rPr>
        <w:t>контроль за</w:t>
      </w:r>
      <w:proofErr w:type="gramEnd"/>
      <w:r w:rsidRPr="0032104F">
        <w:rPr>
          <w:rFonts w:ascii="Times New Roman" w:eastAsia="Times New Roman" w:hAnsi="Times New Roman" w:cs="Times New Roman"/>
          <w:color w:val="303F50"/>
          <w:sz w:val="24"/>
          <w:szCs w:val="24"/>
          <w:lang w:eastAsia="ru-RU"/>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Организационное руководство по выполнению Программы осуществляет администрация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eastAsia="Times New Roman" w:hAnsi="Times New Roman" w:cs="Times New Roman"/>
          <w:color w:val="303F50"/>
          <w:sz w:val="24"/>
          <w:szCs w:val="24"/>
          <w:lang w:eastAsia="ru-RU"/>
        </w:rPr>
        <w:t xml:space="preserve"> сельского поселения</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BE21EE" w:rsidRPr="0032104F" w:rsidRDefault="00BE21EE" w:rsidP="00BE21EE">
      <w:pPr>
        <w:pStyle w:val="a5"/>
        <w:jc w:val="both"/>
        <w:rPr>
          <w:rFonts w:ascii="Times New Roman" w:eastAsia="Times New Roman" w:hAnsi="Times New Roman" w:cs="Times New Roman"/>
          <w:color w:val="303F50"/>
          <w:sz w:val="24"/>
          <w:szCs w:val="24"/>
          <w:lang w:eastAsia="ru-RU"/>
        </w:rPr>
      </w:pPr>
      <w:r w:rsidRPr="0032104F">
        <w:rPr>
          <w:rFonts w:ascii="Times New Roman" w:eastAsia="Times New Roman" w:hAnsi="Times New Roman" w:cs="Times New Roman"/>
          <w:color w:val="303F50"/>
          <w:sz w:val="24"/>
          <w:szCs w:val="24"/>
          <w:lang w:eastAsia="ru-RU"/>
        </w:rPr>
        <w:t xml:space="preserve">         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BE21EE" w:rsidRPr="0032104F" w:rsidRDefault="00BE21EE" w:rsidP="00BE21EE">
      <w:pPr>
        <w:spacing w:after="0" w:line="240" w:lineRule="auto"/>
        <w:ind w:firstLine="709"/>
        <w:jc w:val="both"/>
        <w:rPr>
          <w:rFonts w:ascii="Times New Roman" w:hAnsi="Times New Roman"/>
          <w:sz w:val="24"/>
          <w:szCs w:val="24"/>
        </w:rPr>
      </w:pPr>
    </w:p>
    <w:p w:rsidR="00076032" w:rsidRPr="0032104F" w:rsidRDefault="00BE21EE" w:rsidP="00076032">
      <w:pPr>
        <w:spacing w:after="0" w:line="240" w:lineRule="auto"/>
        <w:ind w:firstLine="709"/>
        <w:jc w:val="both"/>
        <w:rPr>
          <w:rFonts w:ascii="Times New Roman" w:hAnsi="Times New Roman" w:cs="Times New Roman"/>
          <w:b/>
          <w:sz w:val="24"/>
          <w:szCs w:val="24"/>
        </w:rPr>
      </w:pPr>
      <w:r w:rsidRPr="0032104F">
        <w:rPr>
          <w:rFonts w:ascii="Times New Roman" w:hAnsi="Times New Roman"/>
          <w:b/>
          <w:sz w:val="24"/>
          <w:szCs w:val="24"/>
        </w:rPr>
        <w:t xml:space="preserve">7. </w:t>
      </w:r>
      <w:r w:rsidRPr="0032104F">
        <w:rPr>
          <w:rFonts w:ascii="Times New Roman" w:hAnsi="Times New Roman" w:cs="Times New Roman"/>
          <w:b/>
          <w:sz w:val="24"/>
          <w:szCs w:val="24"/>
        </w:rPr>
        <w:t>Ожидаемые результаты реализации муниципальной программы</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hAnsi="Times New Roman" w:cs="Times New Roman"/>
          <w:sz w:val="24"/>
          <w:szCs w:val="24"/>
          <w:lang w:eastAsia="ru-RU"/>
        </w:rPr>
        <w:t xml:space="preserve"> сельского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Эффективность программы оценивается по следующим показателям:</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процент соответствия объектов внешнего благоустройства (тротуаров, озеленения, наружного освещения) </w:t>
      </w:r>
      <w:proofErr w:type="spellStart"/>
      <w:r w:rsidRPr="0032104F">
        <w:rPr>
          <w:rFonts w:ascii="Times New Roman" w:hAnsi="Times New Roman" w:cs="Times New Roman"/>
          <w:sz w:val="24"/>
          <w:szCs w:val="24"/>
          <w:lang w:eastAsia="ru-RU"/>
        </w:rPr>
        <w:t>ГОСТу</w:t>
      </w:r>
      <w:proofErr w:type="spellEnd"/>
      <w:r w:rsidRPr="0032104F">
        <w:rPr>
          <w:rFonts w:ascii="Times New Roman" w:hAnsi="Times New Roman" w:cs="Times New Roman"/>
          <w:sz w:val="24"/>
          <w:szCs w:val="24"/>
          <w:lang w:eastAsia="ru-RU"/>
        </w:rPr>
        <w:t>;</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lastRenderedPageBreak/>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Перечень целевых показателей Программы указан в приложении № 1 к настоящей Программе.</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Основные ожидаемые конечные результаты Программы:</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3.1. «Организация освещения улиц»:</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увеличение протяженности освещенных улиц;</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повышение освещенности улиц.</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Освещение улиц, соответствующее возрастающим к нему требованиям, способствует</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обеспечению важнейшего права человека на безопасность и комфортность проживания.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Основной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3.2. « Организация озеленения территории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увеличение уровня озеленения территории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увеличение доли мест массового отдыха.</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3.3. «Организация прочих мероприятий по благоустройству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благоустройство территории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содержание гражданских кладбищ.</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повышение степени удовлетворенности населения уровнем благоустройства;</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улучшение технического состояния отдельных объектов благоустройства;</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улучшение санитарного и экологического состояния населенных пунктов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повышение уровня эстетики поселения;</w:t>
      </w:r>
    </w:p>
    <w:p w:rsidR="00BE21EE" w:rsidRPr="0032104F" w:rsidRDefault="00BE21EE" w:rsidP="00BE21EE">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привлечение жителей поселения к участию по благоустройству населенных пунктов в поселении.</w:t>
      </w:r>
    </w:p>
    <w:p w:rsidR="00BE21EE" w:rsidRPr="00357801" w:rsidRDefault="00BE21EE" w:rsidP="00357801">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Ожидаемые конечные результаты Программы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w:t>
      </w:r>
    </w:p>
    <w:p w:rsidR="00076032" w:rsidRPr="0032104F" w:rsidRDefault="00076032" w:rsidP="00BE21EE">
      <w:pPr>
        <w:spacing w:after="0" w:line="240" w:lineRule="auto"/>
        <w:ind w:firstLine="709"/>
        <w:jc w:val="both"/>
        <w:rPr>
          <w:rFonts w:ascii="Times New Roman" w:hAnsi="Times New Roman"/>
          <w:sz w:val="24"/>
          <w:szCs w:val="24"/>
        </w:rPr>
      </w:pPr>
    </w:p>
    <w:p w:rsidR="00BE21EE" w:rsidRPr="0032104F" w:rsidRDefault="00BE21EE" w:rsidP="00157C12">
      <w:pPr>
        <w:spacing w:after="0" w:line="240" w:lineRule="auto"/>
        <w:ind w:firstLine="709"/>
        <w:jc w:val="center"/>
        <w:rPr>
          <w:rFonts w:ascii="Times New Roman" w:hAnsi="Times New Roman"/>
          <w:b/>
          <w:sz w:val="24"/>
          <w:szCs w:val="24"/>
        </w:rPr>
      </w:pPr>
      <w:r w:rsidRPr="0032104F">
        <w:rPr>
          <w:rFonts w:ascii="Times New Roman" w:hAnsi="Times New Roman"/>
          <w:b/>
          <w:sz w:val="24"/>
          <w:szCs w:val="24"/>
        </w:rPr>
        <w:t xml:space="preserve">8. </w:t>
      </w:r>
      <w:r w:rsidRPr="0032104F">
        <w:rPr>
          <w:rFonts w:ascii="Times New Roman" w:hAnsi="Times New Roman" w:cs="Times New Roman"/>
          <w:b/>
          <w:sz w:val="24"/>
          <w:szCs w:val="24"/>
        </w:rPr>
        <w:t>Финансово-экономическое обоснование муниципальной программы</w:t>
      </w:r>
    </w:p>
    <w:p w:rsidR="00076032" w:rsidRPr="0032104F" w:rsidRDefault="00076032" w:rsidP="00357801">
      <w:pPr>
        <w:pStyle w:val="a5"/>
        <w:rPr>
          <w:rFonts w:ascii="Times New Roman" w:hAnsi="Times New Roman" w:cs="Times New Roman"/>
          <w:b/>
          <w:sz w:val="24"/>
          <w:szCs w:val="24"/>
          <w:lang w:eastAsia="ru-RU"/>
        </w:rPr>
      </w:pPr>
    </w:p>
    <w:p w:rsidR="00305E21" w:rsidRPr="0032104F" w:rsidRDefault="00157C12" w:rsidP="00157C12">
      <w:pPr>
        <w:pStyle w:val="a5"/>
        <w:jc w:val="both"/>
        <w:rPr>
          <w:rFonts w:ascii="Times New Roman" w:eastAsia="Times New Roman" w:hAnsi="Times New Roman" w:cs="Times New Roman"/>
          <w:color w:val="303F50"/>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Финансирование мероприятий Программы осуществляется за счет средств бюджета</w:t>
      </w:r>
      <w:r w:rsidRPr="0032104F">
        <w:rPr>
          <w:rFonts w:ascii="Times New Roman" w:hAnsi="Times New Roman" w:cs="Times New Roman"/>
          <w:sz w:val="24"/>
          <w:szCs w:val="24"/>
          <w:lang w:eastAsia="ru-RU"/>
        </w:rPr>
        <w:t xml:space="preserve"> </w:t>
      </w:r>
      <w:proofErr w:type="spellStart"/>
      <w:r w:rsidR="000B5687" w:rsidRPr="0032104F">
        <w:rPr>
          <w:rFonts w:ascii="Times New Roman" w:eastAsia="Times New Roman" w:hAnsi="Times New Roman" w:cs="Times New Roman"/>
          <w:color w:val="303F50"/>
          <w:sz w:val="24"/>
          <w:szCs w:val="24"/>
          <w:lang w:eastAsia="ru-RU"/>
        </w:rPr>
        <w:t>Мяконькского</w:t>
      </w:r>
      <w:proofErr w:type="spellEnd"/>
      <w:r w:rsidR="00305E21" w:rsidRPr="0032104F">
        <w:rPr>
          <w:rFonts w:ascii="Times New Roman" w:hAnsi="Times New Roman" w:cs="Times New Roman"/>
          <w:sz w:val="24"/>
          <w:szCs w:val="24"/>
          <w:lang w:eastAsia="ru-RU"/>
        </w:rPr>
        <w:t xml:space="preserve"> сельского поселения.</w:t>
      </w:r>
    </w:p>
    <w:p w:rsidR="00305E21" w:rsidRPr="0032104F" w:rsidRDefault="00157C12" w:rsidP="00157C12">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 xml:space="preserve">Объем средств, предусмотренный на реализацию Программы из бюджета </w:t>
      </w:r>
      <w:proofErr w:type="spellStart"/>
      <w:r w:rsidR="000B5687" w:rsidRPr="0032104F">
        <w:rPr>
          <w:rFonts w:ascii="Times New Roman" w:eastAsia="Times New Roman" w:hAnsi="Times New Roman" w:cs="Times New Roman"/>
          <w:color w:val="303F50"/>
          <w:sz w:val="24"/>
          <w:szCs w:val="24"/>
          <w:lang w:eastAsia="ru-RU"/>
        </w:rPr>
        <w:t>Мяконькского</w:t>
      </w:r>
      <w:proofErr w:type="spellEnd"/>
      <w:r w:rsidR="00881113"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 xml:space="preserve">сельского поселения, составляет </w:t>
      </w:r>
      <w:r w:rsidR="00357801">
        <w:rPr>
          <w:rFonts w:ascii="Times New Roman" w:hAnsi="Times New Roman" w:cs="Times New Roman"/>
          <w:bCs/>
          <w:color w:val="000000"/>
          <w:sz w:val="24"/>
          <w:szCs w:val="24"/>
        </w:rPr>
        <w:t>465,5</w:t>
      </w:r>
      <w:r w:rsidR="009C34D2" w:rsidRPr="0032104F">
        <w:rPr>
          <w:rFonts w:ascii="Times New Roman" w:hAnsi="Times New Roman" w:cs="Times New Roman"/>
          <w:b/>
          <w:bCs/>
          <w:color w:val="000000"/>
          <w:sz w:val="24"/>
          <w:szCs w:val="24"/>
        </w:rPr>
        <w:t xml:space="preserve"> </w:t>
      </w:r>
      <w:r w:rsidR="009C34D2" w:rsidRPr="0032104F">
        <w:rPr>
          <w:rFonts w:ascii="Times New Roman" w:hAnsi="Times New Roman" w:cs="Times New Roman"/>
          <w:sz w:val="24"/>
          <w:szCs w:val="24"/>
          <w:lang w:eastAsia="ru-RU"/>
        </w:rPr>
        <w:t>тыс. рублей.</w:t>
      </w:r>
    </w:p>
    <w:p w:rsidR="00305E21" w:rsidRPr="0032104F" w:rsidRDefault="00305E21" w:rsidP="00157C12">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Финансирование мероприятий Программы за счет средств бюджета </w:t>
      </w:r>
      <w:proofErr w:type="spellStart"/>
      <w:r w:rsidR="000B5687" w:rsidRPr="0032104F">
        <w:rPr>
          <w:rFonts w:ascii="Times New Roman" w:eastAsia="Times New Roman" w:hAnsi="Times New Roman" w:cs="Times New Roman"/>
          <w:color w:val="303F50"/>
          <w:sz w:val="24"/>
          <w:szCs w:val="24"/>
          <w:lang w:eastAsia="ru-RU"/>
        </w:rPr>
        <w:t>Мяконькского</w:t>
      </w:r>
      <w:proofErr w:type="spellEnd"/>
      <w:r w:rsidR="008E205B" w:rsidRPr="0032104F">
        <w:rPr>
          <w:rFonts w:ascii="Times New Roman" w:hAnsi="Times New Roman" w:cs="Times New Roman"/>
          <w:sz w:val="24"/>
          <w:szCs w:val="24"/>
          <w:lang w:eastAsia="ru-RU"/>
        </w:rPr>
        <w:t xml:space="preserve"> </w:t>
      </w:r>
      <w:r w:rsidRPr="0032104F">
        <w:rPr>
          <w:rFonts w:ascii="Times New Roman" w:hAnsi="Times New Roman" w:cs="Times New Roman"/>
          <w:sz w:val="24"/>
          <w:szCs w:val="24"/>
          <w:lang w:eastAsia="ru-RU"/>
        </w:rPr>
        <w:t xml:space="preserve">сельского поселения будет осуществляться в объемах, утвержденных решением Совета депутатов </w:t>
      </w:r>
      <w:proofErr w:type="spellStart"/>
      <w:r w:rsidR="000B5687" w:rsidRPr="0032104F">
        <w:rPr>
          <w:rFonts w:ascii="Times New Roman" w:eastAsia="Times New Roman" w:hAnsi="Times New Roman" w:cs="Times New Roman"/>
          <w:color w:val="303F50"/>
          <w:sz w:val="24"/>
          <w:szCs w:val="24"/>
          <w:lang w:eastAsia="ru-RU"/>
        </w:rPr>
        <w:t>Мяконькского</w:t>
      </w:r>
      <w:proofErr w:type="spellEnd"/>
      <w:r w:rsidRPr="0032104F">
        <w:rPr>
          <w:rFonts w:ascii="Times New Roman" w:hAnsi="Times New Roman" w:cs="Times New Roman"/>
          <w:sz w:val="24"/>
          <w:szCs w:val="24"/>
          <w:lang w:eastAsia="ru-RU"/>
        </w:rPr>
        <w:t xml:space="preserve"> сельского поселения о бюджете на очередной финансовый год и плановый период.</w:t>
      </w:r>
    </w:p>
    <w:p w:rsidR="00305E21" w:rsidRPr="0032104F" w:rsidRDefault="00157C12" w:rsidP="00157C12">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473522" w:rsidRPr="0032104F" w:rsidRDefault="00157C12" w:rsidP="00157C12">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w:t>
      </w:r>
      <w:proofErr w:type="spellStart"/>
      <w:r w:rsidR="000B5687" w:rsidRPr="0032104F">
        <w:rPr>
          <w:rFonts w:ascii="Times New Roman" w:eastAsia="Times New Roman" w:hAnsi="Times New Roman" w:cs="Times New Roman"/>
          <w:color w:val="303F50"/>
          <w:sz w:val="24"/>
          <w:szCs w:val="24"/>
          <w:lang w:eastAsia="ru-RU"/>
        </w:rPr>
        <w:t>Мяконькского</w:t>
      </w:r>
      <w:proofErr w:type="spellEnd"/>
      <w:r w:rsidR="008E205B"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сельского поселения о бюджете муниципального района на очередной финансовый год и на плановый период и в Программу.</w:t>
      </w:r>
    </w:p>
    <w:p w:rsidR="00076032" w:rsidRDefault="00CA6168" w:rsidP="00E77ECC">
      <w:pPr>
        <w:pStyle w:val="a5"/>
        <w:jc w:val="both"/>
        <w:rPr>
          <w:rFonts w:ascii="Times New Roman" w:hAnsi="Times New Roman" w:cs="Times New Roman"/>
          <w:sz w:val="24"/>
          <w:szCs w:val="24"/>
          <w:lang w:eastAsia="ru-RU"/>
        </w:rPr>
      </w:pPr>
      <w:r w:rsidRPr="0032104F">
        <w:rPr>
          <w:rFonts w:ascii="Times New Roman" w:hAnsi="Times New Roman" w:cs="Times New Roman"/>
          <w:sz w:val="24"/>
          <w:szCs w:val="24"/>
          <w:lang w:eastAsia="ru-RU"/>
        </w:rPr>
        <w:t xml:space="preserve">     </w:t>
      </w:r>
      <w:r w:rsidR="00305E21" w:rsidRPr="0032104F">
        <w:rPr>
          <w:rFonts w:ascii="Times New Roman" w:hAnsi="Times New Roman" w:cs="Times New Roman"/>
          <w:sz w:val="24"/>
          <w:szCs w:val="24"/>
          <w:lang w:eastAsia="ru-RU"/>
        </w:rPr>
        <w:t>В ходе реализации Программы будут приобретены посадочный материал, детские площадки, электроосветительные приборы.</w:t>
      </w:r>
    </w:p>
    <w:p w:rsidR="00076032" w:rsidRDefault="00076032" w:rsidP="00E77ECC">
      <w:pPr>
        <w:pStyle w:val="a5"/>
        <w:jc w:val="both"/>
        <w:rPr>
          <w:rFonts w:ascii="Times New Roman" w:hAnsi="Times New Roman" w:cs="Times New Roman"/>
          <w:sz w:val="24"/>
          <w:szCs w:val="24"/>
          <w:lang w:eastAsia="ru-RU"/>
        </w:rPr>
      </w:pPr>
    </w:p>
    <w:p w:rsidR="00E77ECC" w:rsidRPr="00E77ECC" w:rsidRDefault="00E77ECC" w:rsidP="00E77ECC">
      <w:pPr>
        <w:pStyle w:val="a5"/>
        <w:jc w:val="both"/>
        <w:rPr>
          <w:rFonts w:ascii="Times New Roman" w:hAnsi="Times New Roman" w:cs="Times New Roman"/>
          <w:sz w:val="24"/>
          <w:szCs w:val="24"/>
          <w:lang w:eastAsia="ru-RU"/>
        </w:rPr>
      </w:pPr>
    </w:p>
    <w:p w:rsidR="00E77ECC" w:rsidRDefault="00E77ECC" w:rsidP="00E77ECC">
      <w:pPr>
        <w:spacing w:after="0" w:line="240" w:lineRule="auto"/>
        <w:ind w:firstLine="709"/>
        <w:jc w:val="both"/>
        <w:textAlignment w:val="top"/>
        <w:rPr>
          <w:rFonts w:ascii="Times New Roman" w:hAnsi="Times New Roman"/>
          <w:b/>
          <w:sz w:val="24"/>
          <w:szCs w:val="24"/>
        </w:rPr>
      </w:pPr>
      <w:r w:rsidRPr="00E77ECC">
        <w:rPr>
          <w:rFonts w:ascii="Times New Roman" w:hAnsi="Times New Roman"/>
          <w:b/>
          <w:sz w:val="24"/>
          <w:szCs w:val="24"/>
        </w:rPr>
        <w:t>9. Методика оценки эффективности муниципальной программы</w:t>
      </w:r>
    </w:p>
    <w:p w:rsidR="00E77ECC" w:rsidRPr="00E77ECC" w:rsidRDefault="00E77ECC" w:rsidP="00E77ECC">
      <w:pPr>
        <w:spacing w:after="0" w:line="240" w:lineRule="auto"/>
        <w:ind w:firstLine="709"/>
        <w:jc w:val="both"/>
        <w:textAlignment w:val="top"/>
        <w:rPr>
          <w:rFonts w:ascii="Times New Roman" w:hAnsi="Times New Roman"/>
          <w:sz w:val="24"/>
          <w:szCs w:val="24"/>
        </w:rPr>
      </w:pP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Pr>
          <w:rFonts w:ascii="Times New Roman" w:hAnsi="Times New Roman"/>
          <w:sz w:val="24"/>
          <w:szCs w:val="24"/>
        </w:rPr>
        <w:t>Мяконькского</w:t>
      </w:r>
      <w:proofErr w:type="spellEnd"/>
      <w:r w:rsidRPr="00E77ECC">
        <w:rPr>
          <w:rFonts w:ascii="Times New Roman" w:hAnsi="Times New Roman"/>
          <w:sz w:val="24"/>
          <w:szCs w:val="24"/>
        </w:rPr>
        <w:t xml:space="preserve"> сельского поселения.</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lastRenderedPageBreak/>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Эффективность программы оценивается по следующим показателям:</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xml:space="preserve">- процент соответствия объектов внешнего благоустройства (озеленения, наружного освещения) </w:t>
      </w:r>
      <w:proofErr w:type="spellStart"/>
      <w:r w:rsidRPr="00E77ECC">
        <w:rPr>
          <w:rFonts w:ascii="Times New Roman" w:hAnsi="Times New Roman"/>
          <w:sz w:val="24"/>
          <w:szCs w:val="24"/>
        </w:rPr>
        <w:t>ГОСТу</w:t>
      </w:r>
      <w:proofErr w:type="spellEnd"/>
      <w:r w:rsidRPr="00E77ECC">
        <w:rPr>
          <w:rFonts w:ascii="Times New Roman" w:hAnsi="Times New Roman"/>
          <w:sz w:val="24"/>
          <w:szCs w:val="24"/>
        </w:rPr>
        <w:t>;</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процент привлечения населения муниципального образования к работам по благоустройству;</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процент привлечения предприятий и организаций поселения к работам по благоустройству;</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уровень взаимодействия предприятий, обеспечивающих благоустройство поселения и предприятий – владельцев инженерных сетей;</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В результате реализации Программы ожидается:</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улучшение экологической обстановки и создание среды, комфортной для проживания жителей поселения;</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совершенствование эстетического состояния территории поселения;</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xml:space="preserve">- увеличение площади благоустроенных зелёных насаждений в поселении; </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 xml:space="preserve">- предотвращение сокращения зелёных насаждений </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К количественным показателям реализации Программы относятся:</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-увеличение количества высаживаемых деревьев;</w:t>
      </w:r>
    </w:p>
    <w:p w:rsidR="00E77ECC" w:rsidRPr="00E77ECC" w:rsidRDefault="00E77ECC" w:rsidP="00E77ECC">
      <w:pPr>
        <w:spacing w:after="0" w:line="240" w:lineRule="auto"/>
        <w:ind w:firstLine="709"/>
        <w:jc w:val="both"/>
        <w:textAlignment w:val="top"/>
        <w:rPr>
          <w:rFonts w:ascii="Times New Roman" w:hAnsi="Times New Roman"/>
          <w:sz w:val="24"/>
          <w:szCs w:val="24"/>
        </w:rPr>
      </w:pPr>
      <w:r w:rsidRPr="00E77ECC">
        <w:rPr>
          <w:rFonts w:ascii="Times New Roman" w:hAnsi="Times New Roman"/>
          <w:sz w:val="24"/>
          <w:szCs w:val="24"/>
        </w:rPr>
        <w:t>-увеличение площади цветочного оформления.</w:t>
      </w:r>
    </w:p>
    <w:p w:rsidR="00473522" w:rsidRPr="00324EE5" w:rsidRDefault="00473522" w:rsidP="00CF6524">
      <w:pPr>
        <w:spacing w:before="156" w:after="0" w:line="156" w:lineRule="atLeast"/>
        <w:ind w:firstLine="567"/>
        <w:jc w:val="both"/>
        <w:textAlignment w:val="top"/>
        <w:rPr>
          <w:rFonts w:ascii="Times New Roman" w:eastAsia="Times New Roman" w:hAnsi="Times New Roman" w:cs="Times New Roman"/>
          <w:color w:val="303F50"/>
          <w:sz w:val="16"/>
          <w:szCs w:val="16"/>
          <w:lang w:eastAsia="ru-RU"/>
        </w:rPr>
        <w:sectPr w:rsidR="00473522" w:rsidRPr="00324EE5" w:rsidSect="002957DE">
          <w:pgSz w:w="11906" w:h="16838" w:code="9"/>
          <w:pgMar w:top="709" w:right="566" w:bottom="284" w:left="1560" w:header="0" w:footer="0" w:gutter="0"/>
          <w:cols w:space="708"/>
          <w:docGrid w:linePitch="360"/>
        </w:sectPr>
      </w:pPr>
    </w:p>
    <w:p w:rsidR="00473522" w:rsidRPr="00324EE5" w:rsidRDefault="00473522" w:rsidP="00CF6524">
      <w:pPr>
        <w:spacing w:before="156" w:after="0" w:line="156" w:lineRule="atLeast"/>
        <w:ind w:firstLine="567"/>
        <w:jc w:val="both"/>
        <w:textAlignment w:val="top"/>
        <w:rPr>
          <w:rFonts w:ascii="Times New Roman" w:eastAsia="Times New Roman" w:hAnsi="Times New Roman" w:cs="Times New Roman"/>
          <w:color w:val="303F50"/>
          <w:sz w:val="16"/>
          <w:szCs w:val="16"/>
          <w:lang w:eastAsia="ru-RU"/>
        </w:rPr>
      </w:pP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Приложение № </w:t>
      </w:r>
      <w:r w:rsidR="00BF5809">
        <w:rPr>
          <w:rFonts w:ascii="Times New Roman" w:hAnsi="Times New Roman" w:cs="Times New Roman"/>
          <w:sz w:val="24"/>
          <w:lang w:eastAsia="ru-RU"/>
        </w:rPr>
        <w:t>2</w:t>
      </w: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к постановлению администрации</w:t>
      </w:r>
    </w:p>
    <w:p w:rsidR="00347984" w:rsidRPr="00324EE5" w:rsidRDefault="000B5687" w:rsidP="00CF6524">
      <w:pPr>
        <w:pStyle w:val="a5"/>
        <w:jc w:val="right"/>
        <w:rPr>
          <w:rFonts w:ascii="Times New Roman" w:hAnsi="Times New Roman" w:cs="Times New Roman"/>
          <w:sz w:val="18"/>
          <w:szCs w:val="16"/>
          <w:lang w:eastAsia="ru-RU"/>
        </w:rPr>
      </w:pPr>
      <w:proofErr w:type="spellStart"/>
      <w:r w:rsidRPr="00324EE5">
        <w:rPr>
          <w:rFonts w:ascii="Times New Roman" w:eastAsia="Times New Roman" w:hAnsi="Times New Roman" w:cs="Times New Roman"/>
          <w:color w:val="303F50"/>
          <w:sz w:val="24"/>
          <w:szCs w:val="24"/>
          <w:lang w:eastAsia="ru-RU"/>
        </w:rPr>
        <w:t>Мяконькского</w:t>
      </w:r>
      <w:proofErr w:type="spellEnd"/>
      <w:r w:rsidR="00347984" w:rsidRPr="00324EE5">
        <w:rPr>
          <w:rFonts w:ascii="Times New Roman" w:hAnsi="Times New Roman" w:cs="Times New Roman"/>
          <w:sz w:val="24"/>
          <w:lang w:eastAsia="ru-RU"/>
        </w:rPr>
        <w:t xml:space="preserve"> сельского поселения</w:t>
      </w:r>
    </w:p>
    <w:p w:rsidR="00347984" w:rsidRDefault="00BF5809" w:rsidP="00CF6524">
      <w:pPr>
        <w:pStyle w:val="a5"/>
        <w:jc w:val="right"/>
        <w:rPr>
          <w:rFonts w:ascii="Times New Roman" w:hAnsi="Times New Roman" w:cs="Times New Roman"/>
          <w:sz w:val="24"/>
          <w:lang w:eastAsia="ru-RU"/>
        </w:rPr>
      </w:pPr>
      <w:r>
        <w:rPr>
          <w:rFonts w:ascii="Times New Roman" w:hAnsi="Times New Roman" w:cs="Times New Roman"/>
          <w:sz w:val="24"/>
          <w:lang w:eastAsia="ru-RU"/>
        </w:rPr>
        <w:t>от  15.01.</w:t>
      </w:r>
      <w:r w:rsidR="00357801" w:rsidRPr="00357801">
        <w:rPr>
          <w:rFonts w:ascii="Times New Roman" w:hAnsi="Times New Roman"/>
          <w:sz w:val="24"/>
          <w:szCs w:val="24"/>
        </w:rPr>
        <w:t xml:space="preserve"> </w:t>
      </w:r>
      <w:r w:rsidR="00357801">
        <w:rPr>
          <w:rFonts w:ascii="Times New Roman" w:hAnsi="Times New Roman"/>
          <w:sz w:val="24"/>
          <w:szCs w:val="24"/>
        </w:rPr>
        <w:t>2020</w:t>
      </w:r>
      <w:r>
        <w:rPr>
          <w:rFonts w:ascii="Times New Roman" w:hAnsi="Times New Roman" w:cs="Times New Roman"/>
          <w:sz w:val="24"/>
          <w:lang w:eastAsia="ru-RU"/>
        </w:rPr>
        <w:t xml:space="preserve"> </w:t>
      </w:r>
      <w:r w:rsidR="00347984" w:rsidRPr="00324EE5">
        <w:rPr>
          <w:rFonts w:ascii="Times New Roman" w:hAnsi="Times New Roman" w:cs="Times New Roman"/>
          <w:sz w:val="24"/>
          <w:lang w:eastAsia="ru-RU"/>
        </w:rPr>
        <w:t>г. №</w:t>
      </w:r>
      <w:r w:rsidR="00357801">
        <w:rPr>
          <w:rFonts w:ascii="Times New Roman" w:hAnsi="Times New Roman" w:cs="Times New Roman"/>
          <w:sz w:val="24"/>
          <w:lang w:eastAsia="ru-RU"/>
        </w:rPr>
        <w:t xml:space="preserve"> 2</w:t>
      </w:r>
      <w:r w:rsidR="00037DDA">
        <w:rPr>
          <w:rFonts w:ascii="Times New Roman" w:hAnsi="Times New Roman" w:cs="Times New Roman"/>
          <w:sz w:val="24"/>
          <w:lang w:eastAsia="ru-RU"/>
        </w:rPr>
        <w:t xml:space="preserve">   </w:t>
      </w:r>
      <w:r w:rsidR="00347984" w:rsidRPr="00324EE5">
        <w:rPr>
          <w:rFonts w:ascii="Times New Roman" w:hAnsi="Times New Roman" w:cs="Times New Roman"/>
          <w:sz w:val="24"/>
          <w:lang w:eastAsia="ru-RU"/>
        </w:rPr>
        <w:t xml:space="preserve"> </w:t>
      </w:r>
      <w:r w:rsidR="00CA6168" w:rsidRPr="00324EE5">
        <w:rPr>
          <w:rFonts w:ascii="Times New Roman" w:hAnsi="Times New Roman" w:cs="Times New Roman"/>
          <w:sz w:val="24"/>
          <w:lang w:eastAsia="ru-RU"/>
        </w:rPr>
        <w:t xml:space="preserve"> </w:t>
      </w:r>
    </w:p>
    <w:p w:rsidR="00580660" w:rsidRDefault="00580660" w:rsidP="00CF6524">
      <w:pPr>
        <w:pStyle w:val="a5"/>
        <w:jc w:val="right"/>
        <w:rPr>
          <w:rFonts w:ascii="Times New Roman" w:hAnsi="Times New Roman" w:cs="Times New Roman"/>
          <w:sz w:val="24"/>
          <w:lang w:eastAsia="ru-RU"/>
        </w:rPr>
      </w:pPr>
    </w:p>
    <w:p w:rsidR="00580660" w:rsidRPr="00324EE5" w:rsidRDefault="00580660" w:rsidP="00CF6524">
      <w:pPr>
        <w:pStyle w:val="a5"/>
        <w:jc w:val="right"/>
        <w:rPr>
          <w:rFonts w:ascii="Times New Roman" w:hAnsi="Times New Roman" w:cs="Times New Roman"/>
          <w:sz w:val="18"/>
          <w:szCs w:val="16"/>
          <w:lang w:eastAsia="ru-RU"/>
        </w:rPr>
      </w:pP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Перечень</w:t>
      </w: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целевых показателей муниципальной программы</w:t>
      </w:r>
    </w:p>
    <w:p w:rsidR="00305E21" w:rsidRDefault="00305E21" w:rsidP="00CF6524">
      <w:pPr>
        <w:pStyle w:val="a5"/>
        <w:jc w:val="center"/>
        <w:rPr>
          <w:rFonts w:ascii="Times New Roman" w:hAnsi="Times New Roman" w:cs="Times New Roman"/>
          <w:b/>
          <w:sz w:val="24"/>
          <w:lang w:eastAsia="ru-RU"/>
        </w:rPr>
      </w:pPr>
      <w:r w:rsidRPr="00324EE5">
        <w:rPr>
          <w:rFonts w:ascii="Times New Roman" w:hAnsi="Times New Roman" w:cs="Times New Roman"/>
          <w:b/>
          <w:sz w:val="24"/>
          <w:lang w:eastAsia="ru-RU"/>
        </w:rPr>
        <w:t xml:space="preserve">«Благоустройство </w:t>
      </w:r>
      <w:r w:rsidR="002E381F" w:rsidRPr="00324EE5">
        <w:rPr>
          <w:rFonts w:ascii="Times New Roman" w:hAnsi="Times New Roman" w:cs="Times New Roman"/>
          <w:b/>
          <w:sz w:val="24"/>
          <w:lang w:eastAsia="ru-RU"/>
        </w:rPr>
        <w:t xml:space="preserve">населенных пунктов </w:t>
      </w:r>
      <w:r w:rsidRPr="00324EE5">
        <w:rPr>
          <w:rFonts w:ascii="Times New Roman" w:hAnsi="Times New Roman" w:cs="Times New Roman"/>
          <w:b/>
          <w:sz w:val="24"/>
          <w:lang w:eastAsia="ru-RU"/>
        </w:rPr>
        <w:t xml:space="preserve"> </w:t>
      </w:r>
      <w:proofErr w:type="spellStart"/>
      <w:r w:rsidR="000B5687" w:rsidRPr="00324EE5">
        <w:rPr>
          <w:rFonts w:ascii="Times New Roman" w:hAnsi="Times New Roman" w:cs="Times New Roman"/>
          <w:b/>
          <w:sz w:val="24"/>
          <w:lang w:eastAsia="ru-RU"/>
        </w:rPr>
        <w:t>Мяконькского</w:t>
      </w:r>
      <w:proofErr w:type="spellEnd"/>
      <w:r w:rsidR="008E205B" w:rsidRPr="00324EE5">
        <w:rPr>
          <w:rFonts w:ascii="Times New Roman" w:hAnsi="Times New Roman" w:cs="Times New Roman"/>
          <w:b/>
          <w:sz w:val="24"/>
          <w:lang w:eastAsia="ru-RU"/>
        </w:rPr>
        <w:t xml:space="preserve"> сельского поселения Октябрьского</w:t>
      </w:r>
      <w:r w:rsidR="001C4E0B" w:rsidRPr="00324EE5">
        <w:rPr>
          <w:rFonts w:ascii="Times New Roman" w:hAnsi="Times New Roman" w:cs="Times New Roman"/>
          <w:b/>
          <w:sz w:val="24"/>
          <w:lang w:eastAsia="ru-RU"/>
        </w:rPr>
        <w:t xml:space="preserve"> муниципального района</w:t>
      </w:r>
      <w:r w:rsidR="00556198">
        <w:rPr>
          <w:rFonts w:ascii="Times New Roman" w:hAnsi="Times New Roman" w:cs="Times New Roman"/>
          <w:b/>
          <w:sz w:val="24"/>
          <w:lang w:eastAsia="ru-RU"/>
        </w:rPr>
        <w:t xml:space="preserve"> Челябинской области </w:t>
      </w:r>
      <w:r w:rsidR="00357801">
        <w:rPr>
          <w:rFonts w:ascii="Times New Roman" w:hAnsi="Times New Roman" w:cs="Times New Roman"/>
          <w:b/>
          <w:sz w:val="24"/>
          <w:lang w:eastAsia="ru-RU"/>
        </w:rPr>
        <w:t>» на 2020</w:t>
      </w:r>
      <w:r w:rsidR="003F3668">
        <w:rPr>
          <w:rFonts w:ascii="Times New Roman" w:hAnsi="Times New Roman" w:cs="Times New Roman"/>
          <w:b/>
          <w:sz w:val="24"/>
          <w:lang w:eastAsia="ru-RU"/>
        </w:rPr>
        <w:t xml:space="preserve"> год</w:t>
      </w:r>
    </w:p>
    <w:p w:rsidR="00580660" w:rsidRDefault="00580660" w:rsidP="00CF6524">
      <w:pPr>
        <w:pStyle w:val="a5"/>
        <w:jc w:val="center"/>
        <w:rPr>
          <w:rFonts w:ascii="Times New Roman" w:hAnsi="Times New Roman" w:cs="Times New Roman"/>
          <w:b/>
          <w:sz w:val="24"/>
          <w:lang w:eastAsia="ru-RU"/>
        </w:rPr>
      </w:pPr>
    </w:p>
    <w:p w:rsidR="00580660" w:rsidRPr="00324EE5" w:rsidRDefault="00580660" w:rsidP="00CF6524">
      <w:pPr>
        <w:pStyle w:val="a5"/>
        <w:jc w:val="center"/>
        <w:rPr>
          <w:rFonts w:ascii="Times New Roman" w:hAnsi="Times New Roman" w:cs="Times New Roman"/>
          <w:b/>
          <w:sz w:val="18"/>
          <w:szCs w:val="16"/>
          <w:lang w:eastAsia="ru-RU"/>
        </w:rPr>
      </w:pPr>
    </w:p>
    <w:tbl>
      <w:tblPr>
        <w:tblW w:w="8785" w:type="dxa"/>
        <w:jc w:val="center"/>
        <w:tblInd w:w="-1642" w:type="dxa"/>
        <w:tblCellMar>
          <w:top w:w="84" w:type="dxa"/>
          <w:left w:w="84" w:type="dxa"/>
          <w:bottom w:w="84" w:type="dxa"/>
          <w:right w:w="84" w:type="dxa"/>
        </w:tblCellMar>
        <w:tblLook w:val="04A0"/>
      </w:tblPr>
      <w:tblGrid>
        <w:gridCol w:w="650"/>
        <w:gridCol w:w="3106"/>
        <w:gridCol w:w="1984"/>
        <w:gridCol w:w="3045"/>
      </w:tblGrid>
      <w:tr w:rsidR="007F6FFC" w:rsidRPr="00324EE5" w:rsidTr="009C34D2">
        <w:trPr>
          <w:jc w:val="center"/>
        </w:trPr>
        <w:tc>
          <w:tcPr>
            <w:tcW w:w="650"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F6FFC" w:rsidRPr="00324EE5" w:rsidRDefault="007F6FFC"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 xml:space="preserve">№ </w:t>
            </w:r>
            <w:proofErr w:type="spellStart"/>
            <w:proofErr w:type="gramStart"/>
            <w:r w:rsidRPr="00324EE5">
              <w:rPr>
                <w:rFonts w:ascii="Times New Roman" w:eastAsia="Times New Roman" w:hAnsi="Times New Roman" w:cs="Times New Roman"/>
                <w:color w:val="000000"/>
                <w:sz w:val="24"/>
                <w:szCs w:val="24"/>
                <w:lang w:eastAsia="ru-RU"/>
              </w:rPr>
              <w:t>п</w:t>
            </w:r>
            <w:proofErr w:type="spellEnd"/>
            <w:proofErr w:type="gramEnd"/>
            <w:r w:rsidRPr="00324EE5">
              <w:rPr>
                <w:rFonts w:ascii="Times New Roman" w:eastAsia="Times New Roman" w:hAnsi="Times New Roman" w:cs="Times New Roman"/>
                <w:color w:val="000000"/>
                <w:sz w:val="24"/>
                <w:szCs w:val="24"/>
                <w:lang w:eastAsia="ru-RU"/>
              </w:rPr>
              <w:t>/</w:t>
            </w:r>
            <w:proofErr w:type="spellStart"/>
            <w:r w:rsidRPr="00324EE5">
              <w:rPr>
                <w:rFonts w:ascii="Times New Roman" w:eastAsia="Times New Roman" w:hAnsi="Times New Roman" w:cs="Times New Roman"/>
                <w:color w:val="000000"/>
                <w:sz w:val="24"/>
                <w:szCs w:val="24"/>
                <w:lang w:eastAsia="ru-RU"/>
              </w:rPr>
              <w:t>п</w:t>
            </w:r>
            <w:proofErr w:type="spellEnd"/>
          </w:p>
        </w:tc>
        <w:tc>
          <w:tcPr>
            <w:tcW w:w="3106"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F6FFC" w:rsidRPr="00324EE5" w:rsidRDefault="007F6FFC"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Наименование целевого индикатора</w:t>
            </w:r>
          </w:p>
        </w:tc>
        <w:tc>
          <w:tcPr>
            <w:tcW w:w="5029" w:type="dxa"/>
            <w:gridSpan w:val="2"/>
            <w:tcBorders>
              <w:top w:val="single" w:sz="4" w:space="0" w:color="000000"/>
              <w:left w:val="single" w:sz="4" w:space="0" w:color="000000"/>
              <w:bottom w:val="single" w:sz="4" w:space="0" w:color="000000"/>
              <w:right w:val="single" w:sz="4" w:space="0" w:color="000000"/>
            </w:tcBorders>
          </w:tcPr>
          <w:p w:rsidR="007F6FFC" w:rsidRPr="00324EE5" w:rsidRDefault="007F6FFC"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Планируемые значения целевых индикаторов</w:t>
            </w:r>
          </w:p>
        </w:tc>
      </w:tr>
      <w:tr w:rsidR="009C34D2" w:rsidRPr="00324EE5" w:rsidTr="009C34D2">
        <w:trPr>
          <w:jc w:val="center"/>
        </w:trPr>
        <w:tc>
          <w:tcPr>
            <w:tcW w:w="650" w:type="dxa"/>
            <w:vMerge/>
            <w:tcBorders>
              <w:top w:val="single" w:sz="4" w:space="0" w:color="000000"/>
              <w:left w:val="single" w:sz="4" w:space="0" w:color="000000"/>
              <w:bottom w:val="single" w:sz="4" w:space="0" w:color="000000"/>
              <w:right w:val="nil"/>
            </w:tcBorders>
            <w:vAlign w:val="cente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106" w:type="dxa"/>
            <w:vMerge/>
            <w:tcBorders>
              <w:top w:val="single" w:sz="4" w:space="0" w:color="000000"/>
              <w:left w:val="single" w:sz="4" w:space="0" w:color="000000"/>
              <w:bottom w:val="single" w:sz="4" w:space="0" w:color="000000"/>
              <w:right w:val="nil"/>
            </w:tcBorders>
            <w:vAlign w:val="cente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ед. измер</w:t>
            </w:r>
            <w:r>
              <w:rPr>
                <w:rFonts w:ascii="Times New Roman" w:eastAsia="Times New Roman" w:hAnsi="Times New Roman" w:cs="Times New Roman"/>
                <w:color w:val="000000"/>
                <w:sz w:val="24"/>
                <w:szCs w:val="24"/>
                <w:lang w:eastAsia="ru-RU"/>
              </w:rPr>
              <w:t>ения</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357801" w:rsidP="00037DDA">
            <w:pPr>
              <w:spacing w:before="156" w:after="156"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w:t>
            </w:r>
            <w:r w:rsidR="009C34D2" w:rsidRPr="00324EE5">
              <w:rPr>
                <w:rFonts w:ascii="Times New Roman" w:eastAsia="Times New Roman" w:hAnsi="Times New Roman" w:cs="Times New Roman"/>
                <w:color w:val="000000"/>
                <w:sz w:val="24"/>
                <w:szCs w:val="24"/>
                <w:lang w:eastAsia="ru-RU"/>
              </w:rPr>
              <w:t xml:space="preserve"> г.</w:t>
            </w:r>
          </w:p>
        </w:tc>
      </w:tr>
      <w:tr w:rsidR="009C34D2" w:rsidRPr="00324EE5" w:rsidTr="009C34D2">
        <w:trPr>
          <w:jc w:val="center"/>
        </w:trPr>
        <w:tc>
          <w:tcPr>
            <w:tcW w:w="65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1</w:t>
            </w:r>
          </w:p>
        </w:tc>
        <w:tc>
          <w:tcPr>
            <w:tcW w:w="310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 соответствия объектов внешнего благоустройства (тротуаров, озеленения, наружного освещения) </w:t>
            </w:r>
            <w:proofErr w:type="spellStart"/>
            <w:r w:rsidRPr="00324EE5">
              <w:rPr>
                <w:rFonts w:ascii="Times New Roman" w:eastAsia="Times New Roman" w:hAnsi="Times New Roman" w:cs="Times New Roman"/>
                <w:sz w:val="24"/>
                <w:szCs w:val="24"/>
                <w:lang w:eastAsia="ru-RU"/>
              </w:rPr>
              <w:t>ГОСТу</w:t>
            </w:r>
            <w:proofErr w:type="spellEnd"/>
            <w:r w:rsidRPr="00324EE5">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процент</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BF679B">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50</w:t>
            </w:r>
          </w:p>
        </w:tc>
      </w:tr>
      <w:tr w:rsidR="009C34D2" w:rsidRPr="00324EE5" w:rsidTr="009C34D2">
        <w:trPr>
          <w:jc w:val="center"/>
        </w:trPr>
        <w:tc>
          <w:tcPr>
            <w:tcW w:w="65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2</w:t>
            </w:r>
          </w:p>
        </w:tc>
        <w:tc>
          <w:tcPr>
            <w:tcW w:w="310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0"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привлечения предприятий, организаций и населения поселения к работам по благоустройству;</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процент</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28733C">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50</w:t>
            </w:r>
          </w:p>
        </w:tc>
      </w:tr>
      <w:tr w:rsidR="009C34D2" w:rsidRPr="00324EE5" w:rsidTr="009C34D2">
        <w:trPr>
          <w:jc w:val="center"/>
        </w:trPr>
        <w:tc>
          <w:tcPr>
            <w:tcW w:w="65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3</w:t>
            </w:r>
          </w:p>
        </w:tc>
        <w:tc>
          <w:tcPr>
            <w:tcW w:w="310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0"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процент</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28733C">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50</w:t>
            </w:r>
          </w:p>
        </w:tc>
      </w:tr>
    </w:tbl>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9C34D2" w:rsidRDefault="009C34D2"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9C34D2" w:rsidRDefault="009C34D2"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580660" w:rsidRPr="00324EE5" w:rsidRDefault="00580660"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47984" w:rsidRPr="00324EE5" w:rsidRDefault="00347984"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1C4E0B" w:rsidRPr="00324EE5" w:rsidRDefault="001C4E0B"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CF6524" w:rsidRPr="00324EE5" w:rsidRDefault="00CF6524" w:rsidP="00764745">
      <w:pPr>
        <w:spacing w:before="156" w:after="0" w:line="156" w:lineRule="atLeast"/>
        <w:textAlignment w:val="top"/>
        <w:rPr>
          <w:rFonts w:ascii="Times New Roman" w:eastAsia="Times New Roman" w:hAnsi="Times New Roman" w:cs="Times New Roman"/>
          <w:color w:val="303F50"/>
          <w:sz w:val="24"/>
          <w:szCs w:val="24"/>
          <w:lang w:eastAsia="ru-RU"/>
        </w:rPr>
      </w:pP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lastRenderedPageBreak/>
        <w:t xml:space="preserve">Приложение № </w:t>
      </w:r>
      <w:r w:rsidR="00BF5809">
        <w:rPr>
          <w:rFonts w:ascii="Times New Roman" w:hAnsi="Times New Roman" w:cs="Times New Roman"/>
          <w:sz w:val="24"/>
          <w:lang w:eastAsia="ru-RU"/>
        </w:rPr>
        <w:t>3</w:t>
      </w: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к постановлению администрации</w:t>
      </w:r>
    </w:p>
    <w:p w:rsidR="00347984" w:rsidRPr="00324EE5" w:rsidRDefault="003F6742" w:rsidP="00CF6524">
      <w:pPr>
        <w:pStyle w:val="a5"/>
        <w:jc w:val="right"/>
        <w:rPr>
          <w:rFonts w:ascii="Times New Roman" w:hAnsi="Times New Roman" w:cs="Times New Roman"/>
          <w:sz w:val="18"/>
          <w:szCs w:val="16"/>
          <w:lang w:eastAsia="ru-RU"/>
        </w:rPr>
      </w:pPr>
      <w:proofErr w:type="spellStart"/>
      <w:r w:rsidRPr="00324EE5">
        <w:rPr>
          <w:rFonts w:ascii="Times New Roman" w:hAnsi="Times New Roman" w:cs="Times New Roman"/>
          <w:sz w:val="24"/>
          <w:lang w:eastAsia="ru-RU"/>
        </w:rPr>
        <w:t>Мяконькского</w:t>
      </w:r>
      <w:proofErr w:type="spellEnd"/>
      <w:r w:rsidR="00347984" w:rsidRPr="00324EE5">
        <w:rPr>
          <w:rFonts w:ascii="Times New Roman" w:hAnsi="Times New Roman" w:cs="Times New Roman"/>
          <w:sz w:val="24"/>
          <w:lang w:eastAsia="ru-RU"/>
        </w:rPr>
        <w:t xml:space="preserve"> сельского поселения</w:t>
      </w:r>
    </w:p>
    <w:p w:rsidR="00347984" w:rsidRPr="00324EE5" w:rsidRDefault="00357801" w:rsidP="00CF6524">
      <w:pPr>
        <w:pStyle w:val="a5"/>
        <w:jc w:val="right"/>
        <w:rPr>
          <w:rFonts w:ascii="Times New Roman" w:hAnsi="Times New Roman" w:cs="Times New Roman"/>
          <w:sz w:val="24"/>
          <w:lang w:eastAsia="ru-RU"/>
        </w:rPr>
      </w:pPr>
      <w:r>
        <w:rPr>
          <w:rFonts w:ascii="Times New Roman" w:hAnsi="Times New Roman" w:cs="Times New Roman"/>
          <w:sz w:val="24"/>
          <w:lang w:eastAsia="ru-RU"/>
        </w:rPr>
        <w:t xml:space="preserve">от 15.01.2020 </w:t>
      </w:r>
      <w:r w:rsidR="00580660">
        <w:rPr>
          <w:rFonts w:ascii="Times New Roman" w:hAnsi="Times New Roman" w:cs="Times New Roman"/>
          <w:sz w:val="24"/>
          <w:lang w:eastAsia="ru-RU"/>
        </w:rPr>
        <w:t xml:space="preserve"> </w:t>
      </w:r>
      <w:r w:rsidR="00347984" w:rsidRPr="00324EE5">
        <w:rPr>
          <w:rFonts w:ascii="Times New Roman" w:hAnsi="Times New Roman" w:cs="Times New Roman"/>
          <w:sz w:val="24"/>
          <w:lang w:eastAsia="ru-RU"/>
        </w:rPr>
        <w:t>г. №</w:t>
      </w:r>
      <w:r>
        <w:rPr>
          <w:rFonts w:ascii="Times New Roman" w:hAnsi="Times New Roman" w:cs="Times New Roman"/>
          <w:sz w:val="24"/>
          <w:lang w:eastAsia="ru-RU"/>
        </w:rPr>
        <w:t xml:space="preserve"> 2</w:t>
      </w:r>
      <w:r w:rsidR="00CA6168" w:rsidRPr="00324EE5">
        <w:rPr>
          <w:rFonts w:ascii="Times New Roman" w:hAnsi="Times New Roman" w:cs="Times New Roman"/>
          <w:sz w:val="24"/>
          <w:lang w:eastAsia="ru-RU"/>
        </w:rPr>
        <w:t xml:space="preserve"> </w:t>
      </w:r>
    </w:p>
    <w:p w:rsidR="00E845E3" w:rsidRPr="00324EE5" w:rsidRDefault="00E845E3" w:rsidP="00CF6524">
      <w:pPr>
        <w:pStyle w:val="a5"/>
        <w:jc w:val="right"/>
        <w:rPr>
          <w:rFonts w:ascii="Times New Roman" w:hAnsi="Times New Roman" w:cs="Times New Roman"/>
          <w:sz w:val="24"/>
          <w:lang w:eastAsia="ru-RU"/>
        </w:rPr>
      </w:pPr>
    </w:p>
    <w:p w:rsidR="00E845E3" w:rsidRPr="00324EE5" w:rsidRDefault="00E845E3" w:rsidP="00CF6524">
      <w:pPr>
        <w:pStyle w:val="a5"/>
        <w:jc w:val="right"/>
        <w:rPr>
          <w:rFonts w:ascii="Times New Roman" w:hAnsi="Times New Roman" w:cs="Times New Roman"/>
          <w:sz w:val="18"/>
          <w:szCs w:val="16"/>
          <w:lang w:eastAsia="ru-RU"/>
        </w:rPr>
      </w:pP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ПЕРЕЧЕНЬ</w:t>
      </w: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мероприятий муниципальной программы</w:t>
      </w: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 xml:space="preserve">«Благоустройство </w:t>
      </w:r>
      <w:r w:rsidR="002E381F" w:rsidRPr="00324EE5">
        <w:rPr>
          <w:rFonts w:ascii="Times New Roman" w:hAnsi="Times New Roman" w:cs="Times New Roman"/>
          <w:b/>
          <w:sz w:val="24"/>
          <w:lang w:eastAsia="ru-RU"/>
        </w:rPr>
        <w:t>населенных пунктов</w:t>
      </w:r>
      <w:r w:rsidRPr="00324EE5">
        <w:rPr>
          <w:rFonts w:ascii="Times New Roman" w:hAnsi="Times New Roman" w:cs="Times New Roman"/>
          <w:b/>
          <w:sz w:val="24"/>
          <w:lang w:eastAsia="ru-RU"/>
        </w:rPr>
        <w:t xml:space="preserve"> </w:t>
      </w:r>
      <w:proofErr w:type="spellStart"/>
      <w:r w:rsidR="003F6742" w:rsidRPr="00324EE5">
        <w:rPr>
          <w:rFonts w:ascii="Times New Roman" w:hAnsi="Times New Roman" w:cs="Times New Roman"/>
          <w:b/>
          <w:sz w:val="24"/>
          <w:lang w:eastAsia="ru-RU"/>
        </w:rPr>
        <w:t>Мяконькского</w:t>
      </w:r>
      <w:proofErr w:type="spellEnd"/>
      <w:r w:rsidRPr="00324EE5">
        <w:rPr>
          <w:rFonts w:ascii="Times New Roman" w:hAnsi="Times New Roman" w:cs="Times New Roman"/>
          <w:b/>
          <w:sz w:val="24"/>
          <w:lang w:eastAsia="ru-RU"/>
        </w:rPr>
        <w:t xml:space="preserve"> сельского поселения </w:t>
      </w:r>
      <w:r w:rsidR="0028350E" w:rsidRPr="00324EE5">
        <w:rPr>
          <w:rFonts w:ascii="Times New Roman" w:hAnsi="Times New Roman" w:cs="Times New Roman"/>
          <w:b/>
          <w:sz w:val="24"/>
          <w:lang w:eastAsia="ru-RU"/>
        </w:rPr>
        <w:t>Октябрьского</w:t>
      </w:r>
      <w:r w:rsidRPr="00324EE5">
        <w:rPr>
          <w:rFonts w:ascii="Times New Roman" w:hAnsi="Times New Roman" w:cs="Times New Roman"/>
          <w:b/>
          <w:sz w:val="24"/>
          <w:lang w:eastAsia="ru-RU"/>
        </w:rPr>
        <w:t xml:space="preserve"> мун</w:t>
      </w:r>
      <w:r w:rsidR="001C4E0B" w:rsidRPr="00324EE5">
        <w:rPr>
          <w:rFonts w:ascii="Times New Roman" w:hAnsi="Times New Roman" w:cs="Times New Roman"/>
          <w:b/>
          <w:sz w:val="24"/>
          <w:lang w:eastAsia="ru-RU"/>
        </w:rPr>
        <w:t>иципального района</w:t>
      </w:r>
      <w:r w:rsidR="00556198">
        <w:rPr>
          <w:rFonts w:ascii="Times New Roman" w:hAnsi="Times New Roman" w:cs="Times New Roman"/>
          <w:b/>
          <w:sz w:val="24"/>
          <w:lang w:eastAsia="ru-RU"/>
        </w:rPr>
        <w:t xml:space="preserve"> Челябинской области </w:t>
      </w:r>
      <w:r w:rsidR="00357801">
        <w:rPr>
          <w:rFonts w:ascii="Times New Roman" w:hAnsi="Times New Roman" w:cs="Times New Roman"/>
          <w:b/>
          <w:sz w:val="24"/>
          <w:lang w:eastAsia="ru-RU"/>
        </w:rPr>
        <w:t>» на 2020</w:t>
      </w:r>
      <w:r w:rsidR="00037DDA">
        <w:rPr>
          <w:rFonts w:ascii="Times New Roman" w:hAnsi="Times New Roman" w:cs="Times New Roman"/>
          <w:b/>
          <w:sz w:val="24"/>
          <w:lang w:eastAsia="ru-RU"/>
        </w:rPr>
        <w:t xml:space="preserve"> </w:t>
      </w:r>
      <w:r w:rsidR="003F3668">
        <w:rPr>
          <w:rFonts w:ascii="Times New Roman" w:hAnsi="Times New Roman" w:cs="Times New Roman"/>
          <w:b/>
          <w:sz w:val="24"/>
          <w:lang w:eastAsia="ru-RU"/>
        </w:rPr>
        <w:t>год</w:t>
      </w:r>
    </w:p>
    <w:tbl>
      <w:tblPr>
        <w:tblW w:w="9737" w:type="dxa"/>
        <w:jc w:val="center"/>
        <w:tblInd w:w="-2281" w:type="dxa"/>
        <w:tblCellMar>
          <w:top w:w="84" w:type="dxa"/>
          <w:left w:w="84" w:type="dxa"/>
          <w:bottom w:w="84" w:type="dxa"/>
          <w:right w:w="84" w:type="dxa"/>
        </w:tblCellMar>
        <w:tblLook w:val="04A0"/>
      </w:tblPr>
      <w:tblGrid>
        <w:gridCol w:w="546"/>
        <w:gridCol w:w="3783"/>
        <w:gridCol w:w="2454"/>
        <w:gridCol w:w="2954"/>
      </w:tblGrid>
      <w:tr w:rsidR="009C34D2" w:rsidRPr="00324EE5" w:rsidTr="009C34D2">
        <w:trPr>
          <w:trHeight w:val="27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 </w:t>
            </w:r>
          </w:p>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п.п.</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9C6107">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Наименование мероприятий</w:t>
            </w:r>
          </w:p>
        </w:tc>
        <w:tc>
          <w:tcPr>
            <w:tcW w:w="245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p>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Исполнитель</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Затраты </w:t>
            </w:r>
          </w:p>
          <w:p w:rsidR="009C34D2" w:rsidRPr="00324EE5" w:rsidRDefault="00357801" w:rsidP="00E845E3">
            <w:pPr>
              <w:spacing w:before="156" w:after="0"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2020</w:t>
            </w:r>
            <w:r w:rsidR="009C34D2" w:rsidRPr="00324EE5">
              <w:rPr>
                <w:rFonts w:ascii="Times New Roman" w:eastAsia="Times New Roman" w:hAnsi="Times New Roman" w:cs="Times New Roman"/>
                <w:sz w:val="24"/>
                <w:szCs w:val="24"/>
                <w:lang w:eastAsia="ru-RU"/>
              </w:rPr>
              <w:t xml:space="preserve"> год.</w:t>
            </w:r>
          </w:p>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(местный бюджет)</w:t>
            </w:r>
          </w:p>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тыс. руб.</w:t>
            </w:r>
          </w:p>
        </w:tc>
      </w:tr>
      <w:tr w:rsidR="009C34D2" w:rsidRPr="00324EE5" w:rsidTr="009C34D2">
        <w:trPr>
          <w:trHeight w:val="950"/>
          <w:jc w:val="center"/>
        </w:trPr>
        <w:tc>
          <w:tcPr>
            <w:tcW w:w="546" w:type="dxa"/>
            <w:tcBorders>
              <w:top w:val="single" w:sz="4" w:space="0" w:color="000000"/>
              <w:left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1.</w:t>
            </w:r>
          </w:p>
        </w:tc>
        <w:tc>
          <w:tcPr>
            <w:tcW w:w="3783" w:type="dxa"/>
            <w:tcBorders>
              <w:top w:val="single" w:sz="4" w:space="0" w:color="000000"/>
              <w:left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уличного освещения:</w:t>
            </w:r>
          </w:p>
        </w:tc>
        <w:tc>
          <w:tcPr>
            <w:tcW w:w="2454"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851EB6">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Администрация </w:t>
            </w:r>
          </w:p>
          <w:p w:rsidR="009C34D2" w:rsidRPr="00324EE5" w:rsidRDefault="009C34D2" w:rsidP="00305E21">
            <w:pPr>
              <w:spacing w:before="156" w:after="156" w:line="48" w:lineRule="atLeast"/>
              <w:jc w:val="center"/>
              <w:rPr>
                <w:rFonts w:ascii="Times New Roman" w:eastAsia="Times New Roman" w:hAnsi="Times New Roman" w:cs="Times New Roman"/>
                <w:color w:val="303F50"/>
                <w:sz w:val="24"/>
                <w:szCs w:val="24"/>
                <w:lang w:eastAsia="ru-RU"/>
              </w:rPr>
            </w:pPr>
            <w:proofErr w:type="spellStart"/>
            <w:r w:rsidRPr="00324EE5">
              <w:rPr>
                <w:rFonts w:ascii="Times New Roman" w:eastAsia="Times New Roman" w:hAnsi="Times New Roman" w:cs="Times New Roman"/>
                <w:color w:val="303F50"/>
                <w:sz w:val="24"/>
                <w:szCs w:val="24"/>
                <w:lang w:eastAsia="ru-RU"/>
              </w:rPr>
              <w:t>Мяконькского</w:t>
            </w:r>
            <w:proofErr w:type="spellEnd"/>
          </w:p>
          <w:p w:rsidR="009C34D2" w:rsidRPr="00324EE5" w:rsidRDefault="009C34D2" w:rsidP="00305E21">
            <w:pPr>
              <w:spacing w:before="156" w:after="156" w:line="48"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303F50"/>
                <w:sz w:val="24"/>
                <w:szCs w:val="24"/>
                <w:lang w:eastAsia="ru-RU"/>
              </w:rPr>
              <w:t>сельского поселения</w:t>
            </w:r>
          </w:p>
        </w:tc>
        <w:tc>
          <w:tcPr>
            <w:tcW w:w="2954" w:type="dxa"/>
            <w:tcBorders>
              <w:top w:val="single" w:sz="4" w:space="0" w:color="000000"/>
              <w:left w:val="single" w:sz="4" w:space="0" w:color="000000"/>
              <w:right w:val="single" w:sz="4" w:space="0" w:color="000000"/>
            </w:tcBorders>
            <w:tcMar>
              <w:top w:w="0" w:type="dxa"/>
              <w:left w:w="108" w:type="dxa"/>
              <w:bottom w:w="0" w:type="dxa"/>
              <w:right w:w="0" w:type="dxa"/>
            </w:tcMar>
          </w:tcPr>
          <w:p w:rsidR="009C34D2" w:rsidRPr="00324EE5" w:rsidRDefault="00A43D55" w:rsidP="00CF6524">
            <w:pPr>
              <w:spacing w:before="156" w:after="156" w:line="48"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416,4</w:t>
            </w:r>
          </w:p>
        </w:tc>
      </w:tr>
      <w:tr w:rsidR="009C34D2" w:rsidRPr="00324EE5" w:rsidTr="009C34D2">
        <w:trPr>
          <w:trHeight w:val="695"/>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Приобретение светильников, </w:t>
            </w:r>
            <w:proofErr w:type="spellStart"/>
            <w:r w:rsidRPr="00324EE5">
              <w:rPr>
                <w:rFonts w:ascii="Times New Roman" w:eastAsia="Times New Roman" w:hAnsi="Times New Roman" w:cs="Times New Roman"/>
                <w:sz w:val="24"/>
                <w:szCs w:val="24"/>
                <w:lang w:eastAsia="ru-RU"/>
              </w:rPr>
              <w:t>эл</w:t>
            </w:r>
            <w:proofErr w:type="gramStart"/>
            <w:r w:rsidRPr="00324EE5">
              <w:rPr>
                <w:rFonts w:ascii="Times New Roman" w:eastAsia="Times New Roman" w:hAnsi="Times New Roman" w:cs="Times New Roman"/>
                <w:sz w:val="24"/>
                <w:szCs w:val="24"/>
                <w:lang w:eastAsia="ru-RU"/>
              </w:rPr>
              <w:t>.п</w:t>
            </w:r>
            <w:proofErr w:type="gramEnd"/>
            <w:r w:rsidRPr="00324EE5">
              <w:rPr>
                <w:rFonts w:ascii="Times New Roman" w:eastAsia="Times New Roman" w:hAnsi="Times New Roman" w:cs="Times New Roman"/>
                <w:sz w:val="24"/>
                <w:szCs w:val="24"/>
                <w:lang w:eastAsia="ru-RU"/>
              </w:rPr>
              <w:t>риборов</w:t>
            </w:r>
            <w:proofErr w:type="spellEnd"/>
            <w:r w:rsidRPr="00324EE5">
              <w:rPr>
                <w:rFonts w:ascii="Times New Roman" w:eastAsia="Times New Roman" w:hAnsi="Times New Roman" w:cs="Times New Roman"/>
                <w:sz w:val="24"/>
                <w:szCs w:val="24"/>
                <w:lang w:eastAsia="ru-RU"/>
              </w:rPr>
              <w:t xml:space="preserve"> и материала</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357801" w:rsidP="00305E21">
            <w:pPr>
              <w:spacing w:before="156" w:after="156"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3D55">
              <w:rPr>
                <w:rFonts w:ascii="Times New Roman" w:eastAsia="Times New Roman" w:hAnsi="Times New Roman" w:cs="Times New Roman"/>
                <w:sz w:val="24"/>
                <w:szCs w:val="24"/>
                <w:lang w:eastAsia="ru-RU"/>
              </w:rPr>
              <w:t>16,4</w:t>
            </w:r>
          </w:p>
        </w:tc>
      </w:tr>
      <w:tr w:rsidR="009C34D2" w:rsidRPr="00324EE5" w:rsidTr="009C34D2">
        <w:trPr>
          <w:trHeight w:val="16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2.</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озеленения территории:</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273" w:lineRule="atLeast"/>
              <w:jc w:val="center"/>
              <w:rPr>
                <w:rFonts w:ascii="Times New Roman" w:eastAsia="Times New Roman" w:hAnsi="Times New Roman" w:cs="Times New Roman"/>
                <w:b/>
                <w:bCs/>
                <w:sz w:val="24"/>
                <w:szCs w:val="24"/>
                <w:lang w:eastAsia="ru-RU"/>
              </w:rPr>
            </w:pPr>
            <w:r w:rsidRPr="00324EE5">
              <w:rPr>
                <w:rFonts w:ascii="Times New Roman" w:eastAsia="Times New Roman" w:hAnsi="Times New Roman" w:cs="Times New Roman"/>
                <w:b/>
                <w:bCs/>
                <w:sz w:val="24"/>
                <w:szCs w:val="24"/>
                <w:lang w:eastAsia="ru-RU"/>
              </w:rPr>
              <w:t>10</w:t>
            </w:r>
          </w:p>
        </w:tc>
      </w:tr>
      <w:tr w:rsidR="009C34D2" w:rsidRPr="00324EE5" w:rsidTr="009C34D2">
        <w:trPr>
          <w:trHeight w:val="904"/>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Приобретение посадочного материала</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48"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5</w:t>
            </w:r>
          </w:p>
        </w:tc>
      </w:tr>
      <w:tr w:rsidR="009C34D2" w:rsidRPr="00324EE5" w:rsidTr="009C34D2">
        <w:trPr>
          <w:trHeight w:val="16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Покраска ограждения</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5</w:t>
            </w:r>
          </w:p>
        </w:tc>
      </w:tr>
      <w:tr w:rsidR="009C34D2" w:rsidRPr="00324EE5" w:rsidTr="009C34D2">
        <w:trPr>
          <w:trHeight w:val="4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3.</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содержания мест захоронения:</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A43D55" w:rsidP="00305E21">
            <w:pPr>
              <w:spacing w:before="156" w:after="156" w:line="48"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w:t>
            </w:r>
          </w:p>
        </w:tc>
      </w:tr>
      <w:tr w:rsidR="009C34D2" w:rsidRPr="00324EE5" w:rsidTr="009C34D2">
        <w:trPr>
          <w:trHeight w:val="527"/>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Уборка территории</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A43D55" w:rsidP="00305E21">
            <w:pPr>
              <w:spacing w:before="156" w:after="156" w:line="3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30790">
              <w:rPr>
                <w:rFonts w:ascii="Times New Roman" w:eastAsia="Times New Roman" w:hAnsi="Times New Roman" w:cs="Times New Roman"/>
                <w:sz w:val="24"/>
                <w:szCs w:val="24"/>
                <w:lang w:eastAsia="ru-RU"/>
              </w:rPr>
              <w:t>,0</w:t>
            </w:r>
          </w:p>
        </w:tc>
      </w:tr>
      <w:tr w:rsidR="009C34D2" w:rsidRPr="00324EE5" w:rsidTr="009C34D2">
        <w:trPr>
          <w:trHeight w:val="664"/>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Приобретение стройматериалов для ремонта изгороди</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A43D55" w:rsidP="00305E21">
            <w:pPr>
              <w:spacing w:before="156" w:after="156" w:line="3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578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9C34D2" w:rsidRPr="00324EE5" w:rsidTr="009C34D2">
        <w:trPr>
          <w:trHeight w:val="3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4.</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благоустройства территории поселения:</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A43D55" w:rsidP="00305E21">
            <w:pPr>
              <w:spacing w:before="156" w:after="156" w:line="36"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r w:rsidR="00830790">
              <w:rPr>
                <w:rFonts w:ascii="Times New Roman" w:eastAsia="Times New Roman" w:hAnsi="Times New Roman" w:cs="Times New Roman"/>
                <w:b/>
                <w:bCs/>
                <w:sz w:val="24"/>
                <w:szCs w:val="24"/>
                <w:lang w:eastAsia="ru-RU"/>
              </w:rPr>
              <w:t>,0</w:t>
            </w:r>
          </w:p>
        </w:tc>
      </w:tr>
      <w:tr w:rsidR="009C34D2" w:rsidRPr="00324EE5" w:rsidTr="009C34D2">
        <w:trPr>
          <w:trHeight w:val="264"/>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60"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Приобретение и установка новых детских площадок</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830790" w:rsidP="00305E21">
            <w:pPr>
              <w:spacing w:before="156" w:after="156"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C34D2" w:rsidRPr="00324EE5" w:rsidTr="009C34D2">
        <w:trPr>
          <w:trHeight w:val="123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12"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Вывоз ТБО, очистка урн, покос сорной травы</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A43D55" w:rsidP="00305E21">
            <w:pPr>
              <w:spacing w:before="156" w:after="156" w:line="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30790">
              <w:rPr>
                <w:rFonts w:ascii="Times New Roman" w:eastAsia="Times New Roman" w:hAnsi="Times New Roman" w:cs="Times New Roman"/>
                <w:sz w:val="24"/>
                <w:szCs w:val="24"/>
                <w:lang w:eastAsia="ru-RU"/>
              </w:rPr>
              <w:t>,0</w:t>
            </w:r>
          </w:p>
        </w:tc>
      </w:tr>
      <w:tr w:rsidR="009C34D2" w:rsidRPr="00324EE5" w:rsidTr="009C34D2">
        <w:trPr>
          <w:trHeight w:val="74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108" w:lineRule="atLeast"/>
              <w:rPr>
                <w:rFonts w:ascii="Times New Roman" w:eastAsia="Times New Roman" w:hAnsi="Times New Roman" w:cs="Times New Roman"/>
                <w:sz w:val="24"/>
                <w:szCs w:val="24"/>
                <w:lang w:eastAsia="ru-RU"/>
              </w:rPr>
            </w:pPr>
            <w:proofErr w:type="spellStart"/>
            <w:r w:rsidRPr="00324EE5">
              <w:rPr>
                <w:rFonts w:ascii="Times New Roman" w:eastAsia="Times New Roman" w:hAnsi="Times New Roman" w:cs="Times New Roman"/>
                <w:sz w:val="24"/>
                <w:szCs w:val="24"/>
                <w:lang w:eastAsia="ru-RU"/>
              </w:rPr>
              <w:t>Буртовка</w:t>
            </w:r>
            <w:proofErr w:type="spellEnd"/>
            <w:r w:rsidRPr="00324EE5">
              <w:rPr>
                <w:rFonts w:ascii="Times New Roman" w:eastAsia="Times New Roman" w:hAnsi="Times New Roman" w:cs="Times New Roman"/>
                <w:sz w:val="24"/>
                <w:szCs w:val="24"/>
                <w:lang w:eastAsia="ru-RU"/>
              </w:rPr>
              <w:t xml:space="preserve"> площадки временного хранения ТБО</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830790" w:rsidP="00305E21">
            <w:pPr>
              <w:spacing w:before="156" w:after="156" w:line="1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C34D2" w:rsidRPr="00324EE5" w:rsidTr="009C34D2">
        <w:trPr>
          <w:trHeight w:val="4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i/>
                <w:iCs/>
                <w:sz w:val="24"/>
                <w:szCs w:val="24"/>
                <w:lang w:eastAsia="ru-RU"/>
              </w:rPr>
              <w:t>ИТОГО</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357801" w:rsidP="00EC7796">
            <w:pPr>
              <w:pStyle w:val="a5"/>
              <w:jc w:val="center"/>
              <w:rPr>
                <w:rFonts w:ascii="Times New Roman" w:hAnsi="Times New Roman" w:cs="Times New Roman"/>
                <w:b/>
                <w:sz w:val="24"/>
                <w:lang w:eastAsia="ru-RU"/>
              </w:rPr>
            </w:pPr>
            <w:r>
              <w:rPr>
                <w:rFonts w:ascii="Times New Roman" w:hAnsi="Times New Roman" w:cs="Times New Roman"/>
                <w:b/>
                <w:sz w:val="24"/>
                <w:lang w:eastAsia="ru-RU"/>
              </w:rPr>
              <w:t>465,5</w:t>
            </w:r>
          </w:p>
        </w:tc>
      </w:tr>
    </w:tbl>
    <w:p w:rsidR="00F03D24" w:rsidRPr="00324EE5" w:rsidRDefault="00F03D24">
      <w:pPr>
        <w:rPr>
          <w:rFonts w:ascii="Times New Roman" w:hAnsi="Times New Roman" w:cs="Times New Roman"/>
        </w:rPr>
      </w:pPr>
    </w:p>
    <w:sectPr w:rsidR="00F03D24" w:rsidRPr="00324EE5" w:rsidSect="002957DE">
      <w:pgSz w:w="11906" w:h="16838" w:code="9"/>
      <w:pgMar w:top="709" w:right="566" w:bottom="284" w:left="156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081"/>
    <w:multiLevelType w:val="multilevel"/>
    <w:tmpl w:val="0CE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7675"/>
    <w:multiLevelType w:val="multilevel"/>
    <w:tmpl w:val="7B5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79FC"/>
    <w:multiLevelType w:val="multilevel"/>
    <w:tmpl w:val="F49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05E21"/>
    <w:rsid w:val="00000738"/>
    <w:rsid w:val="00007A4E"/>
    <w:rsid w:val="0001368B"/>
    <w:rsid w:val="00013BA7"/>
    <w:rsid w:val="00016E62"/>
    <w:rsid w:val="000177E8"/>
    <w:rsid w:val="00022FA5"/>
    <w:rsid w:val="0002543F"/>
    <w:rsid w:val="00027126"/>
    <w:rsid w:val="00034736"/>
    <w:rsid w:val="00034E0B"/>
    <w:rsid w:val="00037DDA"/>
    <w:rsid w:val="0004665A"/>
    <w:rsid w:val="00053646"/>
    <w:rsid w:val="000624F1"/>
    <w:rsid w:val="00065EA4"/>
    <w:rsid w:val="00073E20"/>
    <w:rsid w:val="00076032"/>
    <w:rsid w:val="0007746A"/>
    <w:rsid w:val="000913D6"/>
    <w:rsid w:val="00093BB9"/>
    <w:rsid w:val="00093DB6"/>
    <w:rsid w:val="000A3FF5"/>
    <w:rsid w:val="000A553B"/>
    <w:rsid w:val="000B5687"/>
    <w:rsid w:val="000B590C"/>
    <w:rsid w:val="000B6DA2"/>
    <w:rsid w:val="000C41C4"/>
    <w:rsid w:val="000D2158"/>
    <w:rsid w:val="000E2ABA"/>
    <w:rsid w:val="000E560A"/>
    <w:rsid w:val="000F6ADB"/>
    <w:rsid w:val="00103768"/>
    <w:rsid w:val="001061BA"/>
    <w:rsid w:val="00107355"/>
    <w:rsid w:val="00113B18"/>
    <w:rsid w:val="00114888"/>
    <w:rsid w:val="00114DE6"/>
    <w:rsid w:val="001244E2"/>
    <w:rsid w:val="00125AF2"/>
    <w:rsid w:val="00131447"/>
    <w:rsid w:val="00141C09"/>
    <w:rsid w:val="00145AD6"/>
    <w:rsid w:val="00157C12"/>
    <w:rsid w:val="0016319B"/>
    <w:rsid w:val="0017177B"/>
    <w:rsid w:val="00173580"/>
    <w:rsid w:val="00175F9D"/>
    <w:rsid w:val="0018108D"/>
    <w:rsid w:val="00183A1F"/>
    <w:rsid w:val="001918DE"/>
    <w:rsid w:val="00192CB4"/>
    <w:rsid w:val="001A75A9"/>
    <w:rsid w:val="001B0A3F"/>
    <w:rsid w:val="001B252A"/>
    <w:rsid w:val="001B301E"/>
    <w:rsid w:val="001B4D1F"/>
    <w:rsid w:val="001C4E0B"/>
    <w:rsid w:val="001D552A"/>
    <w:rsid w:val="001D6022"/>
    <w:rsid w:val="001E0BA2"/>
    <w:rsid w:val="001E6FCF"/>
    <w:rsid w:val="001F06FB"/>
    <w:rsid w:val="001F3B1E"/>
    <w:rsid w:val="001F4E2E"/>
    <w:rsid w:val="001F5B0D"/>
    <w:rsid w:val="0020021C"/>
    <w:rsid w:val="00205441"/>
    <w:rsid w:val="002076F2"/>
    <w:rsid w:val="002109D8"/>
    <w:rsid w:val="00210CD3"/>
    <w:rsid w:val="00211388"/>
    <w:rsid w:val="00211C7D"/>
    <w:rsid w:val="00213F45"/>
    <w:rsid w:val="002229D1"/>
    <w:rsid w:val="00234960"/>
    <w:rsid w:val="00235419"/>
    <w:rsid w:val="00240D32"/>
    <w:rsid w:val="0025644E"/>
    <w:rsid w:val="00263863"/>
    <w:rsid w:val="00282E1D"/>
    <w:rsid w:val="0028350E"/>
    <w:rsid w:val="00284D41"/>
    <w:rsid w:val="0028643F"/>
    <w:rsid w:val="00286EB7"/>
    <w:rsid w:val="00287F45"/>
    <w:rsid w:val="002A0B20"/>
    <w:rsid w:val="002A39DA"/>
    <w:rsid w:val="002B05ED"/>
    <w:rsid w:val="002B1159"/>
    <w:rsid w:val="002B1206"/>
    <w:rsid w:val="002B51D2"/>
    <w:rsid w:val="002C45B6"/>
    <w:rsid w:val="002E09D9"/>
    <w:rsid w:val="002E381F"/>
    <w:rsid w:val="002E49B4"/>
    <w:rsid w:val="002E4E0E"/>
    <w:rsid w:val="002F7E23"/>
    <w:rsid w:val="00300D83"/>
    <w:rsid w:val="00301635"/>
    <w:rsid w:val="003018E3"/>
    <w:rsid w:val="00305B5D"/>
    <w:rsid w:val="00305E21"/>
    <w:rsid w:val="00306DAF"/>
    <w:rsid w:val="003178D1"/>
    <w:rsid w:val="0032104F"/>
    <w:rsid w:val="00324EE5"/>
    <w:rsid w:val="00336751"/>
    <w:rsid w:val="003371C7"/>
    <w:rsid w:val="0034589C"/>
    <w:rsid w:val="003467F9"/>
    <w:rsid w:val="00346B83"/>
    <w:rsid w:val="00347984"/>
    <w:rsid w:val="00357801"/>
    <w:rsid w:val="00357F6B"/>
    <w:rsid w:val="00360262"/>
    <w:rsid w:val="00363F23"/>
    <w:rsid w:val="0038268B"/>
    <w:rsid w:val="003A2DF1"/>
    <w:rsid w:val="003A34B4"/>
    <w:rsid w:val="003A4EFD"/>
    <w:rsid w:val="003A5B75"/>
    <w:rsid w:val="003B08A1"/>
    <w:rsid w:val="003B37C2"/>
    <w:rsid w:val="003B3F00"/>
    <w:rsid w:val="003B4DCF"/>
    <w:rsid w:val="003C13A8"/>
    <w:rsid w:val="003D5AEE"/>
    <w:rsid w:val="003E3A38"/>
    <w:rsid w:val="003E4847"/>
    <w:rsid w:val="003F1532"/>
    <w:rsid w:val="003F3668"/>
    <w:rsid w:val="003F6742"/>
    <w:rsid w:val="00400841"/>
    <w:rsid w:val="00400C9C"/>
    <w:rsid w:val="004010DF"/>
    <w:rsid w:val="00406910"/>
    <w:rsid w:val="00410793"/>
    <w:rsid w:val="00416CA1"/>
    <w:rsid w:val="00421850"/>
    <w:rsid w:val="004345D6"/>
    <w:rsid w:val="004415D5"/>
    <w:rsid w:val="00441961"/>
    <w:rsid w:val="0044362C"/>
    <w:rsid w:val="004534B5"/>
    <w:rsid w:val="00455FF4"/>
    <w:rsid w:val="00461569"/>
    <w:rsid w:val="00472C94"/>
    <w:rsid w:val="00473522"/>
    <w:rsid w:val="00477995"/>
    <w:rsid w:val="004822E3"/>
    <w:rsid w:val="00486CF0"/>
    <w:rsid w:val="004B077D"/>
    <w:rsid w:val="004C1C53"/>
    <w:rsid w:val="004C2764"/>
    <w:rsid w:val="004C4F27"/>
    <w:rsid w:val="004C5F3D"/>
    <w:rsid w:val="004D2DEA"/>
    <w:rsid w:val="004E118B"/>
    <w:rsid w:val="004E2DE2"/>
    <w:rsid w:val="004E5F35"/>
    <w:rsid w:val="004F5EC8"/>
    <w:rsid w:val="00502627"/>
    <w:rsid w:val="00505C97"/>
    <w:rsid w:val="005158F4"/>
    <w:rsid w:val="005206FF"/>
    <w:rsid w:val="00521BB8"/>
    <w:rsid w:val="00534745"/>
    <w:rsid w:val="00537E29"/>
    <w:rsid w:val="00541C2A"/>
    <w:rsid w:val="00545D26"/>
    <w:rsid w:val="00555F1C"/>
    <w:rsid w:val="00556198"/>
    <w:rsid w:val="00557D36"/>
    <w:rsid w:val="00557E6D"/>
    <w:rsid w:val="00562F89"/>
    <w:rsid w:val="00565D6F"/>
    <w:rsid w:val="00572383"/>
    <w:rsid w:val="00580660"/>
    <w:rsid w:val="00586C29"/>
    <w:rsid w:val="00597418"/>
    <w:rsid w:val="005A1724"/>
    <w:rsid w:val="005A3753"/>
    <w:rsid w:val="005B1DC8"/>
    <w:rsid w:val="005B52E9"/>
    <w:rsid w:val="005C6EBB"/>
    <w:rsid w:val="005C7E0F"/>
    <w:rsid w:val="005D087A"/>
    <w:rsid w:val="005D1C8B"/>
    <w:rsid w:val="005E270D"/>
    <w:rsid w:val="005E498B"/>
    <w:rsid w:val="005E4E13"/>
    <w:rsid w:val="005E6B37"/>
    <w:rsid w:val="005E7BF0"/>
    <w:rsid w:val="005F163E"/>
    <w:rsid w:val="005F60B8"/>
    <w:rsid w:val="006018C5"/>
    <w:rsid w:val="006051AD"/>
    <w:rsid w:val="0064034D"/>
    <w:rsid w:val="006569F1"/>
    <w:rsid w:val="00656F9F"/>
    <w:rsid w:val="00666096"/>
    <w:rsid w:val="0066679C"/>
    <w:rsid w:val="00666811"/>
    <w:rsid w:val="00680C0C"/>
    <w:rsid w:val="006937CA"/>
    <w:rsid w:val="00695767"/>
    <w:rsid w:val="006A539F"/>
    <w:rsid w:val="006A72A5"/>
    <w:rsid w:val="006B000F"/>
    <w:rsid w:val="006B2567"/>
    <w:rsid w:val="006B294E"/>
    <w:rsid w:val="006B502C"/>
    <w:rsid w:val="006B68FE"/>
    <w:rsid w:val="006C1CEA"/>
    <w:rsid w:val="006C5F22"/>
    <w:rsid w:val="006D0E37"/>
    <w:rsid w:val="006D4796"/>
    <w:rsid w:val="006E0D7E"/>
    <w:rsid w:val="006E3378"/>
    <w:rsid w:val="006F782A"/>
    <w:rsid w:val="00700CEA"/>
    <w:rsid w:val="007037AB"/>
    <w:rsid w:val="00705031"/>
    <w:rsid w:val="00706663"/>
    <w:rsid w:val="00707BBF"/>
    <w:rsid w:val="00724A88"/>
    <w:rsid w:val="0073523E"/>
    <w:rsid w:val="00737387"/>
    <w:rsid w:val="00740762"/>
    <w:rsid w:val="00752930"/>
    <w:rsid w:val="00754A32"/>
    <w:rsid w:val="00760E92"/>
    <w:rsid w:val="00764745"/>
    <w:rsid w:val="007703D3"/>
    <w:rsid w:val="007956A2"/>
    <w:rsid w:val="007A32CA"/>
    <w:rsid w:val="007B1A8C"/>
    <w:rsid w:val="007B7263"/>
    <w:rsid w:val="007C3BB6"/>
    <w:rsid w:val="007D415A"/>
    <w:rsid w:val="007E76C0"/>
    <w:rsid w:val="007F316D"/>
    <w:rsid w:val="007F6FFC"/>
    <w:rsid w:val="00804D82"/>
    <w:rsid w:val="008214B8"/>
    <w:rsid w:val="00830790"/>
    <w:rsid w:val="00830897"/>
    <w:rsid w:val="00840595"/>
    <w:rsid w:val="008463D8"/>
    <w:rsid w:val="008475CA"/>
    <w:rsid w:val="00851EB6"/>
    <w:rsid w:val="008543EE"/>
    <w:rsid w:val="00856111"/>
    <w:rsid w:val="00860E86"/>
    <w:rsid w:val="00864C3D"/>
    <w:rsid w:val="0086535D"/>
    <w:rsid w:val="00865DE4"/>
    <w:rsid w:val="008724A3"/>
    <w:rsid w:val="00881113"/>
    <w:rsid w:val="0088581D"/>
    <w:rsid w:val="00891B19"/>
    <w:rsid w:val="008948BC"/>
    <w:rsid w:val="008A46A7"/>
    <w:rsid w:val="008B0227"/>
    <w:rsid w:val="008B054A"/>
    <w:rsid w:val="008C3D6B"/>
    <w:rsid w:val="008C3E4A"/>
    <w:rsid w:val="008C692D"/>
    <w:rsid w:val="008D1117"/>
    <w:rsid w:val="008D2410"/>
    <w:rsid w:val="008D3E64"/>
    <w:rsid w:val="008E16AA"/>
    <w:rsid w:val="008E205B"/>
    <w:rsid w:val="008E2FC0"/>
    <w:rsid w:val="008E340E"/>
    <w:rsid w:val="008F14C9"/>
    <w:rsid w:val="008F54D4"/>
    <w:rsid w:val="008F6DF7"/>
    <w:rsid w:val="008F7527"/>
    <w:rsid w:val="008F7AAE"/>
    <w:rsid w:val="00907786"/>
    <w:rsid w:val="00914750"/>
    <w:rsid w:val="00916D27"/>
    <w:rsid w:val="00916F69"/>
    <w:rsid w:val="009572E5"/>
    <w:rsid w:val="009604C1"/>
    <w:rsid w:val="009649A6"/>
    <w:rsid w:val="00964C0D"/>
    <w:rsid w:val="00967B2D"/>
    <w:rsid w:val="00975F4E"/>
    <w:rsid w:val="009967C5"/>
    <w:rsid w:val="009B0377"/>
    <w:rsid w:val="009B09A9"/>
    <w:rsid w:val="009B6D48"/>
    <w:rsid w:val="009B6DD8"/>
    <w:rsid w:val="009C0D08"/>
    <w:rsid w:val="009C34D2"/>
    <w:rsid w:val="009C38C2"/>
    <w:rsid w:val="009C5E14"/>
    <w:rsid w:val="009C6107"/>
    <w:rsid w:val="009D09A7"/>
    <w:rsid w:val="009D0D22"/>
    <w:rsid w:val="009D2E35"/>
    <w:rsid w:val="009D6A5B"/>
    <w:rsid w:val="009E3D7F"/>
    <w:rsid w:val="009E6B0B"/>
    <w:rsid w:val="009F0801"/>
    <w:rsid w:val="009F545A"/>
    <w:rsid w:val="00A034F1"/>
    <w:rsid w:val="00A0662C"/>
    <w:rsid w:val="00A12169"/>
    <w:rsid w:val="00A173BB"/>
    <w:rsid w:val="00A17A43"/>
    <w:rsid w:val="00A20821"/>
    <w:rsid w:val="00A243CD"/>
    <w:rsid w:val="00A40653"/>
    <w:rsid w:val="00A41175"/>
    <w:rsid w:val="00A412A7"/>
    <w:rsid w:val="00A43712"/>
    <w:rsid w:val="00A43D55"/>
    <w:rsid w:val="00A453C3"/>
    <w:rsid w:val="00A45E42"/>
    <w:rsid w:val="00A544A1"/>
    <w:rsid w:val="00A62A6B"/>
    <w:rsid w:val="00A7189D"/>
    <w:rsid w:val="00A80E63"/>
    <w:rsid w:val="00A836F4"/>
    <w:rsid w:val="00A91DB3"/>
    <w:rsid w:val="00A9681B"/>
    <w:rsid w:val="00AA0071"/>
    <w:rsid w:val="00AA08B1"/>
    <w:rsid w:val="00AA3474"/>
    <w:rsid w:val="00AA3EE0"/>
    <w:rsid w:val="00AA477E"/>
    <w:rsid w:val="00AB42E8"/>
    <w:rsid w:val="00AB522A"/>
    <w:rsid w:val="00AB5310"/>
    <w:rsid w:val="00AC0222"/>
    <w:rsid w:val="00AC240E"/>
    <w:rsid w:val="00AC5310"/>
    <w:rsid w:val="00AF2804"/>
    <w:rsid w:val="00AF4DB9"/>
    <w:rsid w:val="00AF6DB1"/>
    <w:rsid w:val="00AF7D39"/>
    <w:rsid w:val="00B00E83"/>
    <w:rsid w:val="00B017E2"/>
    <w:rsid w:val="00B05994"/>
    <w:rsid w:val="00B226AF"/>
    <w:rsid w:val="00B22BD3"/>
    <w:rsid w:val="00B27DBF"/>
    <w:rsid w:val="00B30EFA"/>
    <w:rsid w:val="00B320CC"/>
    <w:rsid w:val="00B34365"/>
    <w:rsid w:val="00B423C8"/>
    <w:rsid w:val="00B52048"/>
    <w:rsid w:val="00B648DD"/>
    <w:rsid w:val="00B80CE6"/>
    <w:rsid w:val="00B82478"/>
    <w:rsid w:val="00B87C32"/>
    <w:rsid w:val="00B927FC"/>
    <w:rsid w:val="00B92CEF"/>
    <w:rsid w:val="00BA2340"/>
    <w:rsid w:val="00BA5041"/>
    <w:rsid w:val="00BB0590"/>
    <w:rsid w:val="00BC446F"/>
    <w:rsid w:val="00BD02FD"/>
    <w:rsid w:val="00BE151B"/>
    <w:rsid w:val="00BE1C70"/>
    <w:rsid w:val="00BE21EE"/>
    <w:rsid w:val="00BE6BCA"/>
    <w:rsid w:val="00BE7D79"/>
    <w:rsid w:val="00BF5809"/>
    <w:rsid w:val="00BF679B"/>
    <w:rsid w:val="00BF6F09"/>
    <w:rsid w:val="00C01477"/>
    <w:rsid w:val="00C01B19"/>
    <w:rsid w:val="00C01F75"/>
    <w:rsid w:val="00C11EF2"/>
    <w:rsid w:val="00C20171"/>
    <w:rsid w:val="00C273E9"/>
    <w:rsid w:val="00C30A49"/>
    <w:rsid w:val="00C358B2"/>
    <w:rsid w:val="00C36334"/>
    <w:rsid w:val="00C503E7"/>
    <w:rsid w:val="00C51529"/>
    <w:rsid w:val="00C549C9"/>
    <w:rsid w:val="00C71B2A"/>
    <w:rsid w:val="00C720A5"/>
    <w:rsid w:val="00C838FE"/>
    <w:rsid w:val="00C9617B"/>
    <w:rsid w:val="00CA4C5D"/>
    <w:rsid w:val="00CA5B89"/>
    <w:rsid w:val="00CA6168"/>
    <w:rsid w:val="00CB261D"/>
    <w:rsid w:val="00CB2699"/>
    <w:rsid w:val="00CC0F74"/>
    <w:rsid w:val="00CC4134"/>
    <w:rsid w:val="00CC5050"/>
    <w:rsid w:val="00CC5C3C"/>
    <w:rsid w:val="00CD0A87"/>
    <w:rsid w:val="00CD44D8"/>
    <w:rsid w:val="00CE2A25"/>
    <w:rsid w:val="00CF0B00"/>
    <w:rsid w:val="00CF6524"/>
    <w:rsid w:val="00D00B4D"/>
    <w:rsid w:val="00D13BDB"/>
    <w:rsid w:val="00D13E36"/>
    <w:rsid w:val="00D14D43"/>
    <w:rsid w:val="00D50287"/>
    <w:rsid w:val="00D57024"/>
    <w:rsid w:val="00D60FBC"/>
    <w:rsid w:val="00D65731"/>
    <w:rsid w:val="00D744CE"/>
    <w:rsid w:val="00D86BE8"/>
    <w:rsid w:val="00D92B79"/>
    <w:rsid w:val="00DA13AD"/>
    <w:rsid w:val="00DA423C"/>
    <w:rsid w:val="00DB0359"/>
    <w:rsid w:val="00DC1A5E"/>
    <w:rsid w:val="00DC27EE"/>
    <w:rsid w:val="00DC7CB4"/>
    <w:rsid w:val="00DD4F70"/>
    <w:rsid w:val="00DD7BC2"/>
    <w:rsid w:val="00DF0D4B"/>
    <w:rsid w:val="00DF593E"/>
    <w:rsid w:val="00E03F47"/>
    <w:rsid w:val="00E13666"/>
    <w:rsid w:val="00E15767"/>
    <w:rsid w:val="00E1761B"/>
    <w:rsid w:val="00E319D8"/>
    <w:rsid w:val="00E3409D"/>
    <w:rsid w:val="00E43D55"/>
    <w:rsid w:val="00E43F82"/>
    <w:rsid w:val="00E44F3F"/>
    <w:rsid w:val="00E45909"/>
    <w:rsid w:val="00E57B3A"/>
    <w:rsid w:val="00E77B30"/>
    <w:rsid w:val="00E77ECC"/>
    <w:rsid w:val="00E845E3"/>
    <w:rsid w:val="00E90FE9"/>
    <w:rsid w:val="00E96809"/>
    <w:rsid w:val="00E97E61"/>
    <w:rsid w:val="00EA10F2"/>
    <w:rsid w:val="00EA56CE"/>
    <w:rsid w:val="00EC2813"/>
    <w:rsid w:val="00EC6340"/>
    <w:rsid w:val="00EC7796"/>
    <w:rsid w:val="00ED4A59"/>
    <w:rsid w:val="00ED55B9"/>
    <w:rsid w:val="00ED56AD"/>
    <w:rsid w:val="00EE0627"/>
    <w:rsid w:val="00EE3600"/>
    <w:rsid w:val="00EE42CA"/>
    <w:rsid w:val="00EE6BA1"/>
    <w:rsid w:val="00EF1BF3"/>
    <w:rsid w:val="00EF1E1A"/>
    <w:rsid w:val="00EF546D"/>
    <w:rsid w:val="00EF5482"/>
    <w:rsid w:val="00EF58DC"/>
    <w:rsid w:val="00EF69BC"/>
    <w:rsid w:val="00F03D24"/>
    <w:rsid w:val="00F0445D"/>
    <w:rsid w:val="00F060A4"/>
    <w:rsid w:val="00F06AC3"/>
    <w:rsid w:val="00F11F77"/>
    <w:rsid w:val="00F17634"/>
    <w:rsid w:val="00F2117C"/>
    <w:rsid w:val="00F256B8"/>
    <w:rsid w:val="00F273E1"/>
    <w:rsid w:val="00F30FC9"/>
    <w:rsid w:val="00F32FED"/>
    <w:rsid w:val="00F32FF0"/>
    <w:rsid w:val="00F43E5D"/>
    <w:rsid w:val="00F4586D"/>
    <w:rsid w:val="00F54A17"/>
    <w:rsid w:val="00F563A8"/>
    <w:rsid w:val="00F80F9C"/>
    <w:rsid w:val="00F816F0"/>
    <w:rsid w:val="00F82E7F"/>
    <w:rsid w:val="00F85C2E"/>
    <w:rsid w:val="00F86234"/>
    <w:rsid w:val="00F93F1C"/>
    <w:rsid w:val="00FA28E8"/>
    <w:rsid w:val="00FA2FCE"/>
    <w:rsid w:val="00FA7A12"/>
    <w:rsid w:val="00FB0FDA"/>
    <w:rsid w:val="00FC4F81"/>
    <w:rsid w:val="00FC542B"/>
    <w:rsid w:val="00FC5F17"/>
    <w:rsid w:val="00FE2A54"/>
    <w:rsid w:val="00FF2D6E"/>
    <w:rsid w:val="00FF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FCE"/>
    <w:rPr>
      <w:rFonts w:ascii="Tahoma" w:hAnsi="Tahoma" w:cs="Tahoma"/>
      <w:sz w:val="16"/>
      <w:szCs w:val="16"/>
    </w:rPr>
  </w:style>
  <w:style w:type="paragraph" w:styleId="a5">
    <w:name w:val="No Spacing"/>
    <w:uiPriority w:val="1"/>
    <w:qFormat/>
    <w:rsid w:val="000C41C4"/>
    <w:pPr>
      <w:spacing w:after="0" w:line="240" w:lineRule="auto"/>
    </w:pPr>
  </w:style>
  <w:style w:type="table" w:styleId="a6">
    <w:name w:val="Table Grid"/>
    <w:basedOn w:val="a1"/>
    <w:uiPriority w:val="59"/>
    <w:rsid w:val="002E3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24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basedOn w:val="a"/>
    <w:rsid w:val="0032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324EE5"/>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324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FCE"/>
    <w:rPr>
      <w:rFonts w:ascii="Tahoma" w:hAnsi="Tahoma" w:cs="Tahoma"/>
      <w:sz w:val="16"/>
      <w:szCs w:val="16"/>
    </w:rPr>
  </w:style>
  <w:style w:type="paragraph" w:styleId="a5">
    <w:name w:val="No Spacing"/>
    <w:uiPriority w:val="1"/>
    <w:qFormat/>
    <w:rsid w:val="000C41C4"/>
    <w:pPr>
      <w:spacing w:after="0" w:line="240" w:lineRule="auto"/>
    </w:pPr>
  </w:style>
</w:styles>
</file>

<file path=word/webSettings.xml><?xml version="1.0" encoding="utf-8"?>
<w:webSettings xmlns:r="http://schemas.openxmlformats.org/officeDocument/2006/relationships" xmlns:w="http://schemas.openxmlformats.org/wordprocessingml/2006/main">
  <w:divs>
    <w:div w:id="513036814">
      <w:bodyDiv w:val="1"/>
      <w:marLeft w:val="0"/>
      <w:marRight w:val="0"/>
      <w:marTop w:val="0"/>
      <w:marBottom w:val="0"/>
      <w:divBdr>
        <w:top w:val="none" w:sz="0" w:space="0" w:color="auto"/>
        <w:left w:val="none" w:sz="0" w:space="0" w:color="auto"/>
        <w:bottom w:val="none" w:sz="0" w:space="0" w:color="auto"/>
        <w:right w:val="none" w:sz="0" w:space="0" w:color="auto"/>
      </w:divBdr>
    </w:div>
    <w:div w:id="777411843">
      <w:bodyDiv w:val="1"/>
      <w:marLeft w:val="0"/>
      <w:marRight w:val="0"/>
      <w:marTop w:val="0"/>
      <w:marBottom w:val="0"/>
      <w:divBdr>
        <w:top w:val="none" w:sz="0" w:space="0" w:color="auto"/>
        <w:left w:val="none" w:sz="0" w:space="0" w:color="auto"/>
        <w:bottom w:val="none" w:sz="0" w:space="0" w:color="auto"/>
        <w:right w:val="none" w:sz="0" w:space="0" w:color="auto"/>
      </w:divBdr>
    </w:div>
    <w:div w:id="992291143">
      <w:bodyDiv w:val="1"/>
      <w:marLeft w:val="0"/>
      <w:marRight w:val="0"/>
      <w:marTop w:val="0"/>
      <w:marBottom w:val="0"/>
      <w:divBdr>
        <w:top w:val="none" w:sz="0" w:space="0" w:color="auto"/>
        <w:left w:val="none" w:sz="0" w:space="0" w:color="auto"/>
        <w:bottom w:val="none" w:sz="0" w:space="0" w:color="auto"/>
        <w:right w:val="none" w:sz="0" w:space="0" w:color="auto"/>
      </w:divBdr>
    </w:div>
    <w:div w:id="1167597611">
      <w:bodyDiv w:val="1"/>
      <w:marLeft w:val="0"/>
      <w:marRight w:val="0"/>
      <w:marTop w:val="0"/>
      <w:marBottom w:val="0"/>
      <w:divBdr>
        <w:top w:val="none" w:sz="0" w:space="0" w:color="auto"/>
        <w:left w:val="none" w:sz="0" w:space="0" w:color="auto"/>
        <w:bottom w:val="none" w:sz="0" w:space="0" w:color="auto"/>
        <w:right w:val="none" w:sz="0" w:space="0" w:color="auto"/>
      </w:divBdr>
    </w:div>
    <w:div w:id="1737626737">
      <w:bodyDiv w:val="1"/>
      <w:marLeft w:val="0"/>
      <w:marRight w:val="0"/>
      <w:marTop w:val="0"/>
      <w:marBottom w:val="0"/>
      <w:divBdr>
        <w:top w:val="none" w:sz="0" w:space="0" w:color="auto"/>
        <w:left w:val="none" w:sz="0" w:space="0" w:color="auto"/>
        <w:bottom w:val="none" w:sz="0" w:space="0" w:color="auto"/>
        <w:right w:val="none" w:sz="0" w:space="0" w:color="auto"/>
      </w:divBdr>
    </w:div>
    <w:div w:id="1811819910">
      <w:bodyDiv w:val="1"/>
      <w:marLeft w:val="0"/>
      <w:marRight w:val="0"/>
      <w:marTop w:val="0"/>
      <w:marBottom w:val="0"/>
      <w:divBdr>
        <w:top w:val="none" w:sz="0" w:space="0" w:color="auto"/>
        <w:left w:val="none" w:sz="0" w:space="0" w:color="auto"/>
        <w:bottom w:val="none" w:sz="0" w:space="0" w:color="auto"/>
        <w:right w:val="none" w:sz="0" w:space="0" w:color="auto"/>
      </w:divBdr>
    </w:div>
    <w:div w:id="21446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9492-3F2F-459F-AC08-6ED450FA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User</cp:lastModifiedBy>
  <cp:revision>8</cp:revision>
  <cp:lastPrinted>2019-03-22T08:13:00Z</cp:lastPrinted>
  <dcterms:created xsi:type="dcterms:W3CDTF">2020-01-16T03:52:00Z</dcterms:created>
  <dcterms:modified xsi:type="dcterms:W3CDTF">2020-02-11T04:33:00Z</dcterms:modified>
</cp:coreProperties>
</file>